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方正小标宋简体" w:cs="Times New Roman"/>
          <w:sz w:val="40"/>
          <w:szCs w:val="40"/>
        </w:rPr>
      </w:pPr>
      <w:bookmarkStart w:id="0" w:name="_GoBack"/>
      <w:r>
        <w:rPr>
          <w:rFonts w:hint="default" w:ascii="Times New Roman" w:hAnsi="Times New Roman" w:eastAsia="方正小标宋简体" w:cs="Times New Roman"/>
          <w:sz w:val="40"/>
          <w:szCs w:val="40"/>
        </w:rPr>
        <w:t>2022年公费师范生教育硕士入学教育</w:t>
      </w:r>
      <w:r>
        <w:rPr>
          <w:rFonts w:hint="default" w:ascii="Times New Roman" w:hAnsi="Times New Roman" w:eastAsia="方正小标宋简体" w:cs="Times New Roman"/>
          <w:sz w:val="40"/>
          <w:szCs w:val="40"/>
        </w:rPr>
        <w:t>、</w:t>
      </w:r>
    </w:p>
    <w:p>
      <w:pPr>
        <w:jc w:val="center"/>
        <w:rPr>
          <w:rFonts w:hint="default" w:ascii="Times New Roman" w:hAnsi="Times New Roman" w:eastAsia="方正小标宋简体" w:cs="Times New Roman"/>
          <w:sz w:val="40"/>
          <w:szCs w:val="40"/>
        </w:rPr>
      </w:pPr>
      <w:r>
        <w:rPr>
          <w:rFonts w:hint="default" w:ascii="Times New Roman" w:hAnsi="Times New Roman" w:eastAsia="方正小标宋简体" w:cs="Times New Roman"/>
          <w:sz w:val="40"/>
          <w:szCs w:val="40"/>
        </w:rPr>
        <w:t>专业课教学及学位论文开题要求</w:t>
      </w:r>
    </w:p>
    <w:p>
      <w:pPr>
        <w:pStyle w:val="2"/>
        <w:widowControl/>
        <w:shd w:val="clear" w:color="auto" w:fill="FFFFFF"/>
        <w:spacing w:beforeAutospacing="0" w:afterAutospacing="0" w:line="560" w:lineRule="exact"/>
        <w:ind w:firstLine="640" w:firstLineChars="200"/>
        <w:jc w:val="both"/>
        <w:rPr>
          <w:rStyle w:val="5"/>
          <w:rFonts w:hint="default" w:ascii="Times New Roman" w:hAnsi="Times New Roman" w:eastAsia="仿宋_GB2312" w:cs="Times New Roman"/>
          <w:b w:val="0"/>
          <w:bCs/>
          <w:sz w:val="32"/>
          <w:szCs w:val="32"/>
          <w:shd w:val="clear" w:color="auto" w:fill="FFFFFF"/>
        </w:rPr>
      </w:pPr>
      <w:r>
        <w:rPr>
          <w:rStyle w:val="5"/>
          <w:rFonts w:hint="default" w:ascii="Times New Roman" w:hAnsi="Times New Roman" w:eastAsia="黑体" w:cs="Times New Roman"/>
          <w:b w:val="0"/>
          <w:bCs/>
          <w:sz w:val="32"/>
          <w:szCs w:val="32"/>
          <w:shd w:val="clear" w:color="auto" w:fill="FFFFFF"/>
        </w:rPr>
        <w:t>一、</w:t>
      </w:r>
      <w:r>
        <w:rPr>
          <w:rStyle w:val="5"/>
          <w:rFonts w:hint="default" w:ascii="Times New Roman" w:hAnsi="Times New Roman" w:eastAsia="黑体" w:cs="Times New Roman"/>
          <w:b w:val="0"/>
          <w:bCs/>
          <w:sz w:val="32"/>
          <w:szCs w:val="32"/>
          <w:shd w:val="clear" w:color="auto" w:fill="FFFFFF"/>
        </w:rPr>
        <w:t>2022级新生入学教育：</w:t>
      </w:r>
      <w:r>
        <w:rPr>
          <w:rStyle w:val="5"/>
          <w:rFonts w:hint="default" w:ascii="Times New Roman" w:hAnsi="Times New Roman" w:eastAsia="仿宋_GB2312" w:cs="Times New Roman"/>
          <w:b w:val="0"/>
          <w:bCs/>
          <w:sz w:val="32"/>
          <w:szCs w:val="32"/>
          <w:shd w:val="clear" w:color="auto" w:fill="FFFFFF"/>
        </w:rPr>
        <w:t>各培养单位要认真做好2022级新生入学教育工作，组织学生认真学习学校研究生相关管理制度、培养及学位申请环节相关要求和流程、培养单位文化及管理制度等，指导学生做好学习规划。</w:t>
      </w:r>
    </w:p>
    <w:p>
      <w:pPr>
        <w:pStyle w:val="2"/>
        <w:widowControl/>
        <w:shd w:val="clear" w:color="auto" w:fill="FFFFFF"/>
        <w:spacing w:beforeAutospacing="0" w:afterAutospacing="0" w:line="560" w:lineRule="exact"/>
        <w:ind w:firstLine="640" w:firstLineChars="200"/>
        <w:jc w:val="both"/>
        <w:rPr>
          <w:rStyle w:val="5"/>
          <w:rFonts w:hint="default" w:ascii="Times New Roman" w:hAnsi="Times New Roman" w:eastAsia="仿宋_GB2312" w:cs="Times New Roman"/>
          <w:b w:val="0"/>
          <w:bCs/>
          <w:sz w:val="32"/>
          <w:szCs w:val="32"/>
          <w:shd w:val="clear" w:color="auto" w:fill="FFFFFF"/>
        </w:rPr>
      </w:pPr>
      <w:r>
        <w:rPr>
          <w:rStyle w:val="5"/>
          <w:rFonts w:hint="default" w:ascii="Times New Roman" w:hAnsi="Times New Roman" w:eastAsia="黑体" w:cs="Times New Roman"/>
          <w:b w:val="0"/>
          <w:bCs/>
          <w:sz w:val="32"/>
          <w:szCs w:val="32"/>
          <w:shd w:val="clear" w:color="auto" w:fill="FFFFFF"/>
        </w:rPr>
        <w:t>二、</w:t>
      </w:r>
      <w:r>
        <w:rPr>
          <w:rStyle w:val="5"/>
          <w:rFonts w:hint="default" w:ascii="Times New Roman" w:hAnsi="Times New Roman" w:eastAsia="黑体" w:cs="Times New Roman"/>
          <w:b w:val="0"/>
          <w:bCs/>
          <w:sz w:val="32"/>
          <w:szCs w:val="32"/>
          <w:shd w:val="clear" w:color="auto" w:fill="FFFFFF"/>
        </w:rPr>
        <w:t>2022级、2021级专业课教学：</w:t>
      </w:r>
      <w:r>
        <w:rPr>
          <w:rStyle w:val="5"/>
          <w:rFonts w:hint="default" w:ascii="Times New Roman" w:hAnsi="Times New Roman" w:eastAsia="仿宋_GB2312" w:cs="Times New Roman"/>
          <w:b w:val="0"/>
          <w:bCs/>
          <w:sz w:val="32"/>
          <w:szCs w:val="32"/>
          <w:shd w:val="clear" w:color="auto" w:fill="FFFFFF"/>
        </w:rPr>
        <w:t>各培养单位要加强线上教学过程管理和监控，组织任课教师做好线上教学准备。各任课教师应根据课程特点和网络教学特征调整课程教学设计，严格按照课程安排表的要求进行授课，确保教学质量（附件3-</w:t>
      </w:r>
      <w:r>
        <w:rPr>
          <w:rStyle w:val="5"/>
          <w:rFonts w:hint="default" w:ascii="Times New Roman" w:hAnsi="Times New Roman" w:eastAsia="仿宋_GB2312" w:cs="Times New Roman"/>
          <w:b w:val="0"/>
          <w:bCs/>
          <w:sz w:val="32"/>
          <w:szCs w:val="32"/>
          <w:shd w:val="clear" w:color="auto" w:fill="FFFFFF"/>
        </w:rPr>
        <w:t>1</w:t>
      </w:r>
      <w:r>
        <w:rPr>
          <w:rStyle w:val="5"/>
          <w:rFonts w:hint="default" w:ascii="Times New Roman" w:hAnsi="Times New Roman" w:eastAsia="仿宋_GB2312" w:cs="Times New Roman"/>
          <w:b w:val="0"/>
          <w:bCs/>
          <w:sz w:val="32"/>
          <w:szCs w:val="32"/>
          <w:shd w:val="clear" w:color="auto" w:fill="FFFFFF"/>
        </w:rPr>
        <w:t>、3-</w:t>
      </w:r>
      <w:r>
        <w:rPr>
          <w:rStyle w:val="5"/>
          <w:rFonts w:hint="default" w:ascii="Times New Roman" w:hAnsi="Times New Roman" w:eastAsia="仿宋_GB2312" w:cs="Times New Roman"/>
          <w:b w:val="0"/>
          <w:bCs/>
          <w:sz w:val="32"/>
          <w:szCs w:val="32"/>
          <w:shd w:val="clear" w:color="auto" w:fill="FFFFFF"/>
        </w:rPr>
        <w:t>2和3-3</w:t>
      </w:r>
      <w:r>
        <w:rPr>
          <w:rStyle w:val="5"/>
          <w:rFonts w:hint="default" w:ascii="Times New Roman" w:hAnsi="Times New Roman" w:eastAsia="仿宋_GB2312" w:cs="Times New Roman"/>
          <w:b w:val="0"/>
          <w:bCs/>
          <w:sz w:val="32"/>
          <w:szCs w:val="32"/>
          <w:shd w:val="clear" w:color="auto" w:fill="FFFFFF"/>
        </w:rPr>
        <w:t>）。</w:t>
      </w:r>
    </w:p>
    <w:p>
      <w:pPr>
        <w:pStyle w:val="2"/>
        <w:widowControl/>
        <w:shd w:val="clear" w:color="auto" w:fill="FFFFFF"/>
        <w:spacing w:beforeAutospacing="0" w:afterAutospacing="0" w:line="560" w:lineRule="exact"/>
        <w:ind w:firstLine="640" w:firstLineChars="200"/>
        <w:jc w:val="both"/>
        <w:rPr>
          <w:rStyle w:val="5"/>
          <w:rFonts w:hint="default" w:ascii="Times New Roman" w:hAnsi="Times New Roman" w:eastAsia="仿宋_GB2312" w:cs="Times New Roman"/>
          <w:b w:val="0"/>
          <w:bCs/>
          <w:sz w:val="32"/>
          <w:szCs w:val="32"/>
          <w:shd w:val="clear" w:color="auto" w:fill="FFFFFF"/>
        </w:rPr>
      </w:pPr>
      <w:r>
        <w:rPr>
          <w:rStyle w:val="5"/>
          <w:rFonts w:hint="default" w:ascii="Times New Roman" w:hAnsi="Times New Roman" w:eastAsia="黑体" w:cs="Times New Roman"/>
          <w:b w:val="0"/>
          <w:bCs/>
          <w:sz w:val="32"/>
          <w:szCs w:val="32"/>
          <w:shd w:val="clear" w:color="auto" w:fill="FFFFFF"/>
        </w:rPr>
        <w:t>三、</w:t>
      </w:r>
      <w:r>
        <w:rPr>
          <w:rStyle w:val="5"/>
          <w:rFonts w:hint="default" w:ascii="Times New Roman" w:hAnsi="Times New Roman" w:eastAsia="黑体" w:cs="Times New Roman"/>
          <w:b w:val="0"/>
          <w:bCs/>
          <w:sz w:val="32"/>
          <w:szCs w:val="32"/>
          <w:shd w:val="clear" w:color="auto" w:fill="FFFFFF"/>
        </w:rPr>
        <w:t>2021级研究生论文开题工作：</w:t>
      </w:r>
      <w:r>
        <w:rPr>
          <w:rStyle w:val="5"/>
          <w:rFonts w:hint="default" w:ascii="Times New Roman" w:hAnsi="Times New Roman" w:eastAsia="仿宋_GB2312" w:cs="Times New Roman"/>
          <w:b w:val="0"/>
          <w:bCs/>
          <w:sz w:val="32"/>
          <w:szCs w:val="32"/>
          <w:shd w:val="clear" w:color="auto" w:fill="FFFFFF"/>
        </w:rPr>
        <w:t>各培养单位应统筹协调开题小组使用统一的在线平台和固定的地点（办公室、教室或会议室），加强学位论文开题工作的过程管理和监控，组织相关教师做好学位论文开题的准备工作，学位论文开题要规范流程、保证质量。具体要求见《陕西师范大学公费师范生教育硕士学位论文开题报告》（附件3-</w:t>
      </w:r>
      <w:r>
        <w:rPr>
          <w:rStyle w:val="5"/>
          <w:rFonts w:hint="default" w:ascii="Times New Roman" w:hAnsi="Times New Roman" w:eastAsia="仿宋_GB2312" w:cs="Times New Roman"/>
          <w:b w:val="0"/>
          <w:bCs/>
          <w:sz w:val="32"/>
          <w:szCs w:val="32"/>
          <w:shd w:val="clear" w:color="auto" w:fill="FFFFFF"/>
        </w:rPr>
        <w:t>4</w:t>
      </w:r>
      <w:r>
        <w:rPr>
          <w:rStyle w:val="5"/>
          <w:rFonts w:hint="default" w:ascii="Times New Roman" w:hAnsi="Times New Roman" w:eastAsia="仿宋_GB2312" w:cs="Times New Roman"/>
          <w:b w:val="0"/>
          <w:bCs/>
          <w:sz w:val="32"/>
          <w:szCs w:val="32"/>
          <w:shd w:val="clear" w:color="auto" w:fill="FFFFFF"/>
        </w:rPr>
        <w:t>）。</w:t>
      </w:r>
    </w:p>
    <w:p>
      <w:pPr>
        <w:pStyle w:val="2"/>
        <w:widowControl/>
        <w:shd w:val="clear" w:color="auto" w:fill="FFFFFF"/>
        <w:spacing w:beforeAutospacing="0" w:afterAutospacing="0" w:line="560" w:lineRule="exact"/>
        <w:ind w:firstLine="640" w:firstLineChars="200"/>
        <w:jc w:val="both"/>
        <w:rPr>
          <w:rFonts w:hint="default" w:ascii="Times New Roman" w:hAnsi="Times New Roman" w:eastAsia="方正小标宋简体" w:cs="Times New Roman"/>
          <w:sz w:val="40"/>
          <w:szCs w:val="40"/>
        </w:rPr>
      </w:pPr>
      <w:r>
        <w:rPr>
          <w:rStyle w:val="5"/>
          <w:rFonts w:hint="default" w:ascii="Times New Roman" w:hAnsi="Times New Roman" w:eastAsia="黑体" w:cs="Times New Roman"/>
          <w:b w:val="0"/>
          <w:bCs/>
          <w:sz w:val="32"/>
          <w:szCs w:val="32"/>
          <w:shd w:val="clear" w:color="auto" w:fill="FFFFFF"/>
        </w:rPr>
        <w:t>四、其他要求：</w:t>
      </w:r>
      <w:r>
        <w:rPr>
          <w:rStyle w:val="5"/>
          <w:rFonts w:hint="default" w:ascii="Times New Roman" w:hAnsi="Times New Roman" w:eastAsia="仿宋_GB2312" w:cs="Times New Roman"/>
          <w:b w:val="0"/>
          <w:bCs/>
          <w:sz w:val="32"/>
          <w:szCs w:val="32"/>
          <w:shd w:val="clear" w:color="auto" w:fill="FFFFFF"/>
        </w:rPr>
        <w:t>入学教育、专业课教学及学位论文开题工作安排由各培养单位公布在本单位网站上。</w:t>
      </w:r>
    </w:p>
    <w:p>
      <w:pPr>
        <w:rPr>
          <w:rFonts w:hint="default" w:ascii="Times New Roman" w:hAnsi="Times New Roman" w:cs="Times New Roman"/>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247C0B"/>
    <w:rsid w:val="0016745A"/>
    <w:rsid w:val="004B7D76"/>
    <w:rsid w:val="0067621C"/>
    <w:rsid w:val="009B77A5"/>
    <w:rsid w:val="04247C0B"/>
    <w:rsid w:val="2B3E68A6"/>
    <w:rsid w:val="3981098F"/>
    <w:rsid w:val="484231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qFormat/>
    <w:uiPriority w:val="0"/>
    <w:pPr>
      <w:widowControl w:val="0"/>
      <w:spacing w:beforeAutospacing="1" w:afterAutospacing="1"/>
    </w:pPr>
    <w:rPr>
      <w:rFonts w:cs="Times New Roman" w:asciiTheme="minorHAnsi" w:hAnsiTheme="minorHAnsi" w:eastAsiaTheme="minorEastAsia"/>
      <w:sz w:val="24"/>
      <w:szCs w:val="24"/>
      <w:lang w:val="en-US" w:eastAsia="zh-CN" w:bidi="ar-SA"/>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68</Words>
  <Characters>389</Characters>
  <Lines>3</Lines>
  <Paragraphs>1</Paragraphs>
  <TotalTime>4</TotalTime>
  <ScaleCrop>false</ScaleCrop>
  <LinksUpToDate>false</LinksUpToDate>
  <CharactersWithSpaces>456</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2022-07-05T01:54:00Z</dcterms:created>
  <dc:creator>Administrator</dc:creator>
  <cp:lastModifiedBy>Administrator</cp:lastModifiedBy>
  <dcterms:modified xsi:type="dcterms:W3CDTF">2022-07-06T03:01:23Z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