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2A" w:rsidRPr="00B45B00" w:rsidRDefault="00F21840" w:rsidP="009D682A">
      <w:pPr>
        <w:spacing w:beforeLines="150" w:before="468" w:afterLines="100" w:after="312" w:line="600" w:lineRule="exact"/>
        <w:jc w:val="center"/>
        <w:rPr>
          <w:rFonts w:ascii="黑体" w:eastAsia="黑体" w:hAnsi="黑体" w:cs="Times New Roman"/>
          <w:sz w:val="44"/>
          <w:szCs w:val="44"/>
        </w:rPr>
      </w:pPr>
      <w:r w:rsidRPr="00B45B00">
        <w:rPr>
          <w:rFonts w:ascii="黑体" w:eastAsia="黑体" w:hAnsi="黑体" w:cs="Times New Roman" w:hint="eastAsia"/>
          <w:sz w:val="44"/>
          <w:szCs w:val="44"/>
        </w:rPr>
        <w:t>陕西师范大学2019-2020</w:t>
      </w:r>
      <w:r w:rsidR="006C3C15" w:rsidRPr="00B45B00">
        <w:rPr>
          <w:rFonts w:ascii="黑体" w:eastAsia="黑体" w:hAnsi="黑体" w:cs="Times New Roman" w:hint="eastAsia"/>
          <w:sz w:val="44"/>
          <w:szCs w:val="44"/>
        </w:rPr>
        <w:t>学年春季学期</w:t>
      </w:r>
    </w:p>
    <w:p w:rsidR="00215D5B" w:rsidRPr="00B45B00" w:rsidRDefault="006C3C15" w:rsidP="009D682A">
      <w:pPr>
        <w:spacing w:beforeLines="50" w:before="156" w:afterLines="100" w:after="312" w:line="600" w:lineRule="exact"/>
        <w:jc w:val="center"/>
        <w:rPr>
          <w:rFonts w:ascii="黑体" w:eastAsia="黑体" w:hAnsi="黑体" w:cs="Times New Roman"/>
          <w:sz w:val="44"/>
          <w:szCs w:val="44"/>
        </w:rPr>
      </w:pPr>
      <w:r w:rsidRPr="00B45B00">
        <w:rPr>
          <w:rFonts w:ascii="黑体" w:eastAsia="黑体" w:hAnsi="黑体" w:cs="Times New Roman" w:hint="eastAsia"/>
          <w:sz w:val="44"/>
          <w:szCs w:val="44"/>
        </w:rPr>
        <w:t>本科</w:t>
      </w:r>
      <w:r w:rsidR="00F21840" w:rsidRPr="00B45B00">
        <w:rPr>
          <w:rFonts w:ascii="黑体" w:eastAsia="黑体" w:hAnsi="黑体" w:cs="Times New Roman" w:hint="eastAsia"/>
          <w:sz w:val="44"/>
          <w:szCs w:val="44"/>
        </w:rPr>
        <w:t>教学工作预案</w:t>
      </w:r>
    </w:p>
    <w:p w:rsidR="00215D5B" w:rsidRPr="00B45B00" w:rsidRDefault="00F21840" w:rsidP="009D682A">
      <w:pPr>
        <w:spacing w:line="360" w:lineRule="auto"/>
        <w:ind w:firstLineChars="200" w:firstLine="640"/>
        <w:rPr>
          <w:rFonts w:asciiTheme="majorEastAsia" w:eastAsiaTheme="majorEastAsia" w:hAnsiTheme="majorEastAsia" w:cs="仿宋_GB2312"/>
          <w:kern w:val="0"/>
          <w:sz w:val="32"/>
          <w:szCs w:val="32"/>
          <w:shd w:val="clear" w:color="auto" w:fill="FFFFFF"/>
        </w:rPr>
      </w:pPr>
      <w:r w:rsidRPr="00B45B00">
        <w:rPr>
          <w:rFonts w:asciiTheme="majorEastAsia" w:eastAsiaTheme="majorEastAsia" w:hAnsiTheme="majorEastAsia" w:cs="仿宋_GB2312" w:hint="eastAsia"/>
          <w:kern w:val="0"/>
          <w:sz w:val="32"/>
          <w:szCs w:val="32"/>
          <w:shd w:val="clear" w:color="auto" w:fill="FFFFFF"/>
        </w:rPr>
        <w:t>根据教育部《关于2020年春季学期延期开学的通知》和学校《关于推迟2020年春季学期开学时间的通知》精神，按照国家、陕西省及学校关于做好新型冠状病毒感染的肺炎疫情防控工作的部署安排，为在切实做好疫情防控工作的同时，确保做好2019-2020学年春季学期本科教育工作，现结合我校实际情况，特制定本工作预案。</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一、各项教学工作调整安排</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（一）整体教学时间调整</w:t>
      </w:r>
    </w:p>
    <w:p w:rsidR="00215D5B" w:rsidRPr="00B45B00" w:rsidRDefault="00711B2C" w:rsidP="009D682A">
      <w:pPr>
        <w:spacing w:line="360" w:lineRule="auto"/>
        <w:ind w:firstLineChars="200" w:firstLine="643"/>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b/>
          <w:bCs/>
          <w:sz w:val="32"/>
          <w:szCs w:val="32"/>
        </w:rPr>
        <w:t>预案1：</w:t>
      </w:r>
      <w:r w:rsidR="00F21840" w:rsidRPr="00B45B00">
        <w:rPr>
          <w:rFonts w:asciiTheme="majorEastAsia" w:eastAsiaTheme="majorEastAsia" w:hAnsiTheme="majorEastAsia" w:cs="仿宋_GB2312" w:hint="eastAsia"/>
          <w:b/>
          <w:bCs/>
          <w:sz w:val="32"/>
          <w:szCs w:val="32"/>
        </w:rPr>
        <w:t>如开学时间在原定时间基础上推迟开学1-3周，</w:t>
      </w:r>
      <w:r w:rsidR="00F21840" w:rsidRPr="00B45B00">
        <w:rPr>
          <w:rFonts w:asciiTheme="majorEastAsia" w:eastAsiaTheme="majorEastAsia" w:hAnsiTheme="majorEastAsia" w:cs="仿宋_GB2312" w:hint="eastAsia"/>
          <w:sz w:val="32"/>
          <w:szCs w:val="32"/>
        </w:rPr>
        <w:t>全校春季学期本科</w:t>
      </w:r>
      <w:proofErr w:type="gramStart"/>
      <w:r w:rsidR="00F21840" w:rsidRPr="00B45B00">
        <w:rPr>
          <w:rFonts w:asciiTheme="majorEastAsia" w:eastAsiaTheme="majorEastAsia" w:hAnsiTheme="majorEastAsia" w:cs="仿宋_GB2312" w:hint="eastAsia"/>
          <w:sz w:val="32"/>
          <w:szCs w:val="32"/>
        </w:rPr>
        <w:t>教学仍</w:t>
      </w:r>
      <w:proofErr w:type="gramEnd"/>
      <w:r w:rsidR="00F21840" w:rsidRPr="00B45B00">
        <w:rPr>
          <w:rFonts w:asciiTheme="majorEastAsia" w:eastAsiaTheme="majorEastAsia" w:hAnsiTheme="majorEastAsia" w:cs="仿宋_GB2312" w:hint="eastAsia"/>
          <w:sz w:val="32"/>
          <w:szCs w:val="32"/>
        </w:rPr>
        <w:t>按照19周进行。</w:t>
      </w:r>
      <w:r w:rsidR="00F21840" w:rsidRPr="00B45B00">
        <w:rPr>
          <w:rFonts w:asciiTheme="majorEastAsia" w:eastAsiaTheme="majorEastAsia" w:hAnsiTheme="majorEastAsia" w:cs="仿宋_GB2312" w:hint="eastAsia"/>
          <w:b/>
          <w:bCs/>
          <w:sz w:val="32"/>
          <w:szCs w:val="32"/>
        </w:rPr>
        <w:t>按照“</w:t>
      </w:r>
      <w:r w:rsidR="00C32500" w:rsidRPr="00C32500">
        <w:rPr>
          <w:rFonts w:asciiTheme="majorEastAsia" w:eastAsiaTheme="majorEastAsia" w:hAnsiTheme="majorEastAsia" w:cs="仿宋_GB2312" w:hint="eastAsia"/>
          <w:b/>
          <w:bCs/>
          <w:sz w:val="32"/>
          <w:szCs w:val="32"/>
        </w:rPr>
        <w:t>推迟开学不停教</w:t>
      </w:r>
      <w:r w:rsidR="00C32500">
        <w:rPr>
          <w:rFonts w:asciiTheme="majorEastAsia" w:eastAsiaTheme="majorEastAsia" w:hAnsiTheme="majorEastAsia" w:cs="仿宋_GB2312" w:hint="eastAsia"/>
          <w:b/>
          <w:bCs/>
          <w:sz w:val="32"/>
          <w:szCs w:val="32"/>
        </w:rPr>
        <w:t>学</w:t>
      </w:r>
      <w:r w:rsidR="00F21840" w:rsidRPr="00B45B00">
        <w:rPr>
          <w:rFonts w:asciiTheme="majorEastAsia" w:eastAsiaTheme="majorEastAsia" w:hAnsiTheme="majorEastAsia" w:cs="仿宋_GB2312" w:hint="eastAsia"/>
          <w:b/>
          <w:bCs/>
          <w:sz w:val="32"/>
          <w:szCs w:val="32"/>
        </w:rPr>
        <w:t>”的原则，</w:t>
      </w:r>
      <w:r w:rsidRPr="00B45B00">
        <w:rPr>
          <w:rFonts w:asciiTheme="majorEastAsia" w:eastAsiaTheme="majorEastAsia" w:hAnsiTheme="majorEastAsia" w:cs="仿宋_GB2312" w:hint="eastAsia"/>
          <w:b/>
          <w:bCs/>
          <w:sz w:val="32"/>
          <w:szCs w:val="32"/>
        </w:rPr>
        <w:t>各学院</w:t>
      </w:r>
      <w:r w:rsidR="00F21840" w:rsidRPr="00B45B00">
        <w:rPr>
          <w:rFonts w:asciiTheme="majorEastAsia" w:eastAsiaTheme="majorEastAsia" w:hAnsiTheme="majorEastAsia" w:cs="仿宋_GB2312" w:hint="eastAsia"/>
          <w:b/>
          <w:bCs/>
          <w:sz w:val="32"/>
          <w:szCs w:val="32"/>
        </w:rPr>
        <w:t>先组织师生在线学习部分有条件的课堂讲授课程，其他课堂讲授课程正式开学后利用晚上、节假日补课等方式赶上教学进度。</w:t>
      </w:r>
      <w:r w:rsidR="00F21840" w:rsidRPr="00B45B00">
        <w:rPr>
          <w:rFonts w:asciiTheme="majorEastAsia" w:eastAsiaTheme="majorEastAsia" w:hAnsiTheme="majorEastAsia" w:cs="仿宋_GB2312" w:hint="eastAsia"/>
          <w:sz w:val="32"/>
          <w:szCs w:val="32"/>
        </w:rPr>
        <w:t>实习实验教学等教学环节，毕业论文（设计）、春季运动会及学位授予等其他教学工作酌情另行安排。</w:t>
      </w:r>
      <w:r w:rsidR="00DA29A3">
        <w:rPr>
          <w:rFonts w:asciiTheme="majorEastAsia" w:eastAsiaTheme="majorEastAsia" w:hAnsiTheme="majorEastAsia" w:cs="仿宋_GB2312" w:hint="eastAsia"/>
          <w:sz w:val="32"/>
          <w:szCs w:val="32"/>
        </w:rPr>
        <w:t>学生不得提前返校学习，教师不得组织各类集体性现场教学活动。尽量减少人员流动和接触，以确保学生安全为前提开展教学工作。</w:t>
      </w:r>
    </w:p>
    <w:p w:rsidR="00215D5B" w:rsidRPr="00B45B00" w:rsidRDefault="00711B2C" w:rsidP="009D682A">
      <w:pPr>
        <w:spacing w:line="360" w:lineRule="auto"/>
        <w:ind w:firstLineChars="200" w:firstLine="643"/>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b/>
          <w:bCs/>
          <w:sz w:val="32"/>
          <w:szCs w:val="32"/>
        </w:rPr>
        <w:t>预案2：</w:t>
      </w:r>
      <w:r w:rsidR="00F21840" w:rsidRPr="00B45B00">
        <w:rPr>
          <w:rFonts w:asciiTheme="majorEastAsia" w:eastAsiaTheme="majorEastAsia" w:hAnsiTheme="majorEastAsia" w:cs="仿宋_GB2312" w:hint="eastAsia"/>
          <w:b/>
          <w:bCs/>
          <w:sz w:val="32"/>
          <w:szCs w:val="32"/>
        </w:rPr>
        <w:t>如开学时间在原定时间基础上推迟超过4周及</w:t>
      </w:r>
      <w:r w:rsidR="00F21840" w:rsidRPr="00B45B00">
        <w:rPr>
          <w:rFonts w:asciiTheme="majorEastAsia" w:eastAsiaTheme="majorEastAsia" w:hAnsiTheme="majorEastAsia" w:cs="仿宋_GB2312" w:hint="eastAsia"/>
          <w:b/>
          <w:bCs/>
          <w:sz w:val="32"/>
          <w:szCs w:val="32"/>
        </w:rPr>
        <w:lastRenderedPageBreak/>
        <w:t>以上，</w:t>
      </w:r>
      <w:r w:rsidR="00F21840" w:rsidRPr="00B45B00">
        <w:rPr>
          <w:rFonts w:asciiTheme="majorEastAsia" w:eastAsiaTheme="majorEastAsia" w:hAnsiTheme="majorEastAsia" w:cs="仿宋_GB2312" w:hint="eastAsia"/>
          <w:sz w:val="32"/>
          <w:szCs w:val="32"/>
        </w:rPr>
        <w:t>则重新编制本年度教学日历，根据实际情况重新设计和调整各教学工作整体安排。</w:t>
      </w:r>
      <w:r w:rsidR="00F21840" w:rsidRPr="00B45B00">
        <w:rPr>
          <w:rFonts w:asciiTheme="majorEastAsia" w:eastAsiaTheme="majorEastAsia" w:hAnsiTheme="majorEastAsia" w:cs="仿宋_GB2312" w:hint="eastAsia"/>
          <w:b/>
          <w:bCs/>
          <w:sz w:val="32"/>
          <w:szCs w:val="32"/>
        </w:rPr>
        <w:t>原则上按照原教学计划开展所有讲授课程的在线教学。</w:t>
      </w:r>
      <w:r w:rsidR="00DA29A3" w:rsidRPr="00DA29A3">
        <w:rPr>
          <w:rFonts w:asciiTheme="majorEastAsia" w:eastAsiaTheme="majorEastAsia" w:hAnsiTheme="majorEastAsia" w:cs="仿宋_GB2312" w:hint="eastAsia"/>
          <w:sz w:val="32"/>
          <w:szCs w:val="32"/>
        </w:rPr>
        <w:t>学生不得提前返校</w:t>
      </w:r>
      <w:r w:rsidR="00DA29A3">
        <w:rPr>
          <w:rFonts w:asciiTheme="majorEastAsia" w:eastAsiaTheme="majorEastAsia" w:hAnsiTheme="majorEastAsia" w:cs="仿宋_GB2312" w:hint="eastAsia"/>
          <w:sz w:val="32"/>
          <w:szCs w:val="32"/>
        </w:rPr>
        <w:t>学习</w:t>
      </w:r>
      <w:r w:rsidR="00DA29A3" w:rsidRPr="00DA29A3">
        <w:rPr>
          <w:rFonts w:asciiTheme="majorEastAsia" w:eastAsiaTheme="majorEastAsia" w:hAnsiTheme="majorEastAsia" w:cs="仿宋_GB2312" w:hint="eastAsia"/>
          <w:sz w:val="32"/>
          <w:szCs w:val="32"/>
        </w:rPr>
        <w:t>，教师不得组织各类集体性现场教学活动。尽量减少人员流动和接触，以确保学生安全为前提开展教学工作。</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（二）补考、退改选课及英语竞赛报名</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原定开学初补考在正式开学3周内进行，具体时间另行通知。</w:t>
      </w:r>
      <w:r w:rsidRPr="00876264">
        <w:rPr>
          <w:rFonts w:asciiTheme="majorEastAsia" w:eastAsiaTheme="majorEastAsia" w:hAnsiTheme="majorEastAsia" w:cs="仿宋_GB2312" w:hint="eastAsia"/>
          <w:b/>
          <w:sz w:val="32"/>
          <w:szCs w:val="32"/>
        </w:rPr>
        <w:t>退改选课</w:t>
      </w:r>
      <w:r w:rsidR="00876264" w:rsidRPr="00876264">
        <w:rPr>
          <w:rFonts w:asciiTheme="majorEastAsia" w:eastAsiaTheme="majorEastAsia" w:hAnsiTheme="majorEastAsia" w:cs="仿宋_GB2312" w:hint="eastAsia"/>
          <w:b/>
          <w:sz w:val="32"/>
          <w:szCs w:val="32"/>
        </w:rPr>
        <w:t>按原定计划进行</w:t>
      </w:r>
      <w:r w:rsidRPr="00876264">
        <w:rPr>
          <w:rFonts w:asciiTheme="majorEastAsia" w:eastAsiaTheme="majorEastAsia" w:hAnsiTheme="majorEastAsia" w:cs="仿宋_GB2312" w:hint="eastAsia"/>
          <w:b/>
          <w:sz w:val="32"/>
          <w:szCs w:val="32"/>
        </w:rPr>
        <w:t>。</w:t>
      </w:r>
      <w:r w:rsidRPr="00B45B00">
        <w:rPr>
          <w:rFonts w:asciiTheme="majorEastAsia" w:eastAsiaTheme="majorEastAsia" w:hAnsiTheme="majorEastAsia" w:cs="仿宋_GB2312" w:hint="eastAsia"/>
          <w:sz w:val="32"/>
          <w:szCs w:val="32"/>
        </w:rPr>
        <w:t>英语竞赛报名工作延期举行，具体时间另行通知。其他各类国家级等级和资格考试按上级部门的最新安排执行。</w:t>
      </w:r>
    </w:p>
    <w:p w:rsidR="00215D5B" w:rsidRPr="00B45B00" w:rsidRDefault="00F21840" w:rsidP="009D682A">
      <w:pPr>
        <w:spacing w:line="360" w:lineRule="auto"/>
        <w:ind w:left="560"/>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（三）课程教学</w:t>
      </w:r>
    </w:p>
    <w:p w:rsidR="00215D5B" w:rsidRPr="00B45B00" w:rsidRDefault="00711B2C"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预案1：</w:t>
      </w:r>
      <w:r w:rsidR="00F21840" w:rsidRPr="00B45B00">
        <w:rPr>
          <w:rFonts w:asciiTheme="majorEastAsia" w:eastAsiaTheme="majorEastAsia" w:hAnsiTheme="majorEastAsia" w:cs="仿宋_GB2312" w:hint="eastAsia"/>
          <w:b/>
          <w:bCs/>
          <w:sz w:val="32"/>
          <w:szCs w:val="32"/>
        </w:rPr>
        <w:t>如延期开学时间在1-3周以内：</w:t>
      </w:r>
    </w:p>
    <w:p w:rsidR="00215D5B" w:rsidRPr="00B45B00"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利用Blackboard Learn+（Bb）、</w:t>
      </w:r>
      <w:r w:rsidR="008656A4" w:rsidRPr="00B45B00">
        <w:rPr>
          <w:rFonts w:asciiTheme="majorEastAsia" w:eastAsiaTheme="majorEastAsia" w:hAnsiTheme="majorEastAsia" w:cs="仿宋_GB2312" w:hint="eastAsia"/>
          <w:sz w:val="32"/>
          <w:szCs w:val="32"/>
        </w:rPr>
        <w:t>中国大学MOOC、</w:t>
      </w:r>
      <w:r w:rsidRPr="00B45B00">
        <w:rPr>
          <w:rFonts w:asciiTheme="majorEastAsia" w:eastAsiaTheme="majorEastAsia" w:hAnsiTheme="majorEastAsia" w:cs="仿宋_GB2312" w:hint="eastAsia"/>
          <w:sz w:val="32"/>
          <w:szCs w:val="32"/>
        </w:rPr>
        <w:t>超星“一平三端智慧教学系统”、智慧树网、QQ在线授课等信息化教学平台开展部分课程线上教学活动，先开课。</w:t>
      </w:r>
    </w:p>
    <w:p w:rsidR="00215D5B" w:rsidRPr="00B45B00" w:rsidRDefault="00F21840" w:rsidP="009D682A">
      <w:pPr>
        <w:spacing w:line="360" w:lineRule="auto"/>
        <w:ind w:firstLineChars="202" w:firstLine="649"/>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1.公共必修课、专业课教学</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（1）</w:t>
      </w:r>
      <w:r w:rsidR="00876264" w:rsidRPr="00876264">
        <w:rPr>
          <w:rFonts w:asciiTheme="majorEastAsia" w:eastAsiaTheme="majorEastAsia" w:hAnsiTheme="majorEastAsia" w:cs="仿宋_GB2312" w:hint="eastAsia"/>
          <w:b/>
          <w:sz w:val="32"/>
          <w:szCs w:val="32"/>
        </w:rPr>
        <w:t>原</w:t>
      </w:r>
      <w:r w:rsidRPr="00876264">
        <w:rPr>
          <w:rFonts w:asciiTheme="majorEastAsia" w:eastAsiaTheme="majorEastAsia" w:hAnsiTheme="majorEastAsia" w:cs="仿宋_GB2312" w:hint="eastAsia"/>
          <w:b/>
          <w:sz w:val="32"/>
          <w:szCs w:val="32"/>
        </w:rPr>
        <w:t>计划依托</w:t>
      </w:r>
      <w:r w:rsidR="00A92D1E" w:rsidRPr="00876264">
        <w:rPr>
          <w:rFonts w:asciiTheme="majorEastAsia" w:eastAsiaTheme="majorEastAsia" w:hAnsiTheme="majorEastAsia" w:cs="仿宋_GB2312" w:hint="eastAsia"/>
          <w:b/>
          <w:sz w:val="32"/>
          <w:szCs w:val="32"/>
        </w:rPr>
        <w:t>Bb、中国大学MOOC平台</w:t>
      </w:r>
      <w:r w:rsidRPr="00876264">
        <w:rPr>
          <w:rFonts w:asciiTheme="majorEastAsia" w:eastAsiaTheme="majorEastAsia" w:hAnsiTheme="majorEastAsia" w:cs="仿宋_GB2312" w:hint="eastAsia"/>
          <w:b/>
          <w:sz w:val="32"/>
          <w:szCs w:val="32"/>
        </w:rPr>
        <w:t>等信息化教学平台开展混合式教学活动的课程（不含实验、实习、见习等）</w:t>
      </w:r>
      <w:r w:rsidRPr="00B45B00">
        <w:rPr>
          <w:rFonts w:asciiTheme="majorEastAsia" w:eastAsiaTheme="majorEastAsia" w:hAnsiTheme="majorEastAsia" w:cs="仿宋_GB2312" w:hint="eastAsia"/>
          <w:sz w:val="32"/>
          <w:szCs w:val="32"/>
        </w:rPr>
        <w:t>，请各</w:t>
      </w:r>
      <w:r w:rsidR="00F05CF1" w:rsidRPr="00B45B00">
        <w:rPr>
          <w:rFonts w:asciiTheme="majorEastAsia" w:eastAsiaTheme="majorEastAsia" w:hAnsiTheme="majorEastAsia" w:cs="仿宋_GB2312" w:hint="eastAsia"/>
          <w:sz w:val="32"/>
          <w:szCs w:val="32"/>
        </w:rPr>
        <w:t>学院</w:t>
      </w:r>
      <w:r w:rsidRPr="00B45B00">
        <w:rPr>
          <w:rFonts w:asciiTheme="majorEastAsia" w:eastAsiaTheme="majorEastAsia" w:hAnsiTheme="majorEastAsia" w:cs="仿宋_GB2312" w:hint="eastAsia"/>
          <w:sz w:val="32"/>
          <w:szCs w:val="32"/>
        </w:rPr>
        <w:t>和任课教师调整和优化课程教学方案，实现1-3周教学内容的线上教学。</w:t>
      </w:r>
    </w:p>
    <w:p w:rsidR="008656A4" w:rsidRPr="008656A4" w:rsidRDefault="00F21840" w:rsidP="008656A4">
      <w:pPr>
        <w:spacing w:line="360" w:lineRule="auto"/>
        <w:ind w:firstLine="640"/>
        <w:rPr>
          <w:rFonts w:asciiTheme="majorEastAsia" w:eastAsiaTheme="majorEastAsia" w:hAnsiTheme="majorEastAsia" w:cs="仿宋_GB2312"/>
          <w:b/>
          <w:sz w:val="32"/>
          <w:szCs w:val="32"/>
        </w:rPr>
      </w:pPr>
      <w:r w:rsidRPr="00B45B00">
        <w:rPr>
          <w:rFonts w:asciiTheme="majorEastAsia" w:eastAsiaTheme="majorEastAsia" w:hAnsiTheme="majorEastAsia" w:cs="仿宋_GB2312" w:hint="eastAsia"/>
          <w:sz w:val="32"/>
          <w:szCs w:val="32"/>
        </w:rPr>
        <w:t>（2）</w:t>
      </w:r>
      <w:r w:rsidR="00876264" w:rsidRPr="00876264">
        <w:rPr>
          <w:rFonts w:asciiTheme="majorEastAsia" w:eastAsiaTheme="majorEastAsia" w:hAnsiTheme="majorEastAsia" w:cs="仿宋_GB2312" w:hint="eastAsia"/>
          <w:b/>
          <w:sz w:val="32"/>
          <w:szCs w:val="32"/>
        </w:rPr>
        <w:t>拟</w:t>
      </w:r>
      <w:r w:rsidRPr="00876264">
        <w:rPr>
          <w:rFonts w:asciiTheme="majorEastAsia" w:eastAsiaTheme="majorEastAsia" w:hAnsiTheme="majorEastAsia" w:cs="仿宋_GB2312" w:hint="eastAsia"/>
          <w:b/>
          <w:sz w:val="32"/>
          <w:szCs w:val="32"/>
        </w:rPr>
        <w:t>调整部分线下教学课程1-3周教学内容为线上教学</w:t>
      </w:r>
      <w:r w:rsidR="00876264" w:rsidRPr="00876264">
        <w:rPr>
          <w:rFonts w:asciiTheme="majorEastAsia" w:eastAsiaTheme="majorEastAsia" w:hAnsiTheme="majorEastAsia" w:cs="仿宋_GB2312" w:hint="eastAsia"/>
          <w:b/>
          <w:sz w:val="32"/>
          <w:szCs w:val="32"/>
        </w:rPr>
        <w:t>的课程</w:t>
      </w:r>
      <w:r w:rsidR="00876264">
        <w:rPr>
          <w:rFonts w:asciiTheme="majorEastAsia" w:eastAsiaTheme="majorEastAsia" w:hAnsiTheme="majorEastAsia" w:cs="仿宋_GB2312" w:hint="eastAsia"/>
          <w:sz w:val="32"/>
          <w:szCs w:val="32"/>
        </w:rPr>
        <w:t>，请</w:t>
      </w:r>
      <w:r w:rsidRPr="00B45B00">
        <w:rPr>
          <w:rFonts w:asciiTheme="majorEastAsia" w:eastAsiaTheme="majorEastAsia" w:hAnsiTheme="majorEastAsia" w:cs="仿宋_GB2312" w:hint="eastAsia"/>
          <w:sz w:val="32"/>
          <w:szCs w:val="32"/>
        </w:rPr>
        <w:t>利用Bb、</w:t>
      </w:r>
      <w:r w:rsidR="008656A4" w:rsidRPr="00B45B00">
        <w:rPr>
          <w:rFonts w:asciiTheme="majorEastAsia" w:eastAsiaTheme="majorEastAsia" w:hAnsiTheme="majorEastAsia" w:cs="仿宋_GB2312" w:hint="eastAsia"/>
          <w:sz w:val="32"/>
          <w:szCs w:val="32"/>
        </w:rPr>
        <w:t>中国大学</w:t>
      </w:r>
      <w:r w:rsidR="008656A4" w:rsidRPr="00B45B00">
        <w:rPr>
          <w:rFonts w:asciiTheme="majorEastAsia" w:eastAsiaTheme="majorEastAsia" w:hAnsiTheme="majorEastAsia" w:cs="仿宋_GB2312"/>
          <w:sz w:val="32"/>
          <w:szCs w:val="32"/>
        </w:rPr>
        <w:t>MOOC</w:t>
      </w:r>
      <w:r w:rsidR="008656A4" w:rsidRPr="00B45B00">
        <w:rPr>
          <w:rFonts w:asciiTheme="majorEastAsia" w:eastAsiaTheme="majorEastAsia" w:hAnsiTheme="majorEastAsia" w:cs="仿宋_GB2312" w:hint="eastAsia"/>
          <w:sz w:val="32"/>
          <w:szCs w:val="32"/>
        </w:rPr>
        <w:t>平台、</w:t>
      </w:r>
      <w:r w:rsidRPr="00B45B00">
        <w:rPr>
          <w:rFonts w:asciiTheme="majorEastAsia" w:eastAsiaTheme="majorEastAsia" w:hAnsiTheme="majorEastAsia" w:cs="仿宋_GB2312" w:hint="eastAsia"/>
          <w:sz w:val="32"/>
          <w:szCs w:val="32"/>
        </w:rPr>
        <w:t>超星“一平</w:t>
      </w:r>
      <w:r w:rsidRPr="00B45B00">
        <w:rPr>
          <w:rFonts w:asciiTheme="majorEastAsia" w:eastAsiaTheme="majorEastAsia" w:hAnsiTheme="majorEastAsia" w:cs="仿宋_GB2312" w:hint="eastAsia"/>
          <w:sz w:val="32"/>
          <w:szCs w:val="32"/>
        </w:rPr>
        <w:lastRenderedPageBreak/>
        <w:t>三端智慧教学系统”等开展在线教学活动。</w:t>
      </w:r>
      <w:r w:rsidR="00CE60E1">
        <w:rPr>
          <w:rFonts w:asciiTheme="majorEastAsia" w:eastAsiaTheme="majorEastAsia" w:hAnsiTheme="majorEastAsia" w:cs="仿宋_GB2312" w:hint="eastAsia"/>
          <w:b/>
          <w:sz w:val="32"/>
          <w:szCs w:val="32"/>
        </w:rPr>
        <w:t>如某门课程</w:t>
      </w:r>
      <w:r w:rsidR="00AB2A12" w:rsidRPr="00AB2A12">
        <w:rPr>
          <w:rFonts w:asciiTheme="majorEastAsia" w:eastAsiaTheme="majorEastAsia" w:hAnsiTheme="majorEastAsia" w:cs="仿宋_GB2312" w:hint="eastAsia"/>
          <w:b/>
          <w:sz w:val="32"/>
          <w:szCs w:val="32"/>
        </w:rPr>
        <w:t>我校有相同或相近课程在</w:t>
      </w:r>
      <w:r w:rsidR="008656A4" w:rsidRPr="008656A4">
        <w:rPr>
          <w:rFonts w:asciiTheme="majorEastAsia" w:eastAsiaTheme="majorEastAsia" w:hAnsiTheme="majorEastAsia" w:cs="仿宋_GB2312" w:hint="eastAsia"/>
          <w:b/>
          <w:sz w:val="32"/>
          <w:szCs w:val="32"/>
        </w:rPr>
        <w:t>中国大学MOOC平台上线，</w:t>
      </w:r>
      <w:r w:rsidR="00CE60E1">
        <w:rPr>
          <w:rFonts w:asciiTheme="majorEastAsia" w:eastAsiaTheme="majorEastAsia" w:hAnsiTheme="majorEastAsia" w:cs="仿宋_GB2312" w:hint="eastAsia"/>
          <w:b/>
          <w:sz w:val="32"/>
          <w:szCs w:val="32"/>
        </w:rPr>
        <w:t>应</w:t>
      </w:r>
      <w:r w:rsidR="008656A4" w:rsidRPr="008656A4">
        <w:rPr>
          <w:rFonts w:asciiTheme="majorEastAsia" w:eastAsiaTheme="majorEastAsia" w:hAnsiTheme="majorEastAsia" w:cs="仿宋_GB2312" w:hint="eastAsia"/>
          <w:b/>
          <w:sz w:val="32"/>
          <w:szCs w:val="32"/>
        </w:rPr>
        <w:t>使用我校上线课程开展</w:t>
      </w:r>
      <w:r w:rsidR="00AB2A12">
        <w:rPr>
          <w:rFonts w:asciiTheme="majorEastAsia" w:eastAsiaTheme="majorEastAsia" w:hAnsiTheme="majorEastAsia" w:cs="仿宋_GB2312" w:hint="eastAsia"/>
          <w:b/>
          <w:sz w:val="32"/>
          <w:szCs w:val="32"/>
        </w:rPr>
        <w:t>在线</w:t>
      </w:r>
      <w:r w:rsidR="008656A4" w:rsidRPr="008656A4">
        <w:rPr>
          <w:rFonts w:asciiTheme="majorEastAsia" w:eastAsiaTheme="majorEastAsia" w:hAnsiTheme="majorEastAsia" w:cs="仿宋_GB2312" w:hint="eastAsia"/>
          <w:b/>
          <w:sz w:val="32"/>
          <w:szCs w:val="32"/>
        </w:rPr>
        <w:t>教学</w:t>
      </w:r>
      <w:r w:rsidR="006726EC">
        <w:rPr>
          <w:rFonts w:asciiTheme="majorEastAsia" w:eastAsiaTheme="majorEastAsia" w:hAnsiTheme="majorEastAsia" w:cs="仿宋_GB2312" w:hint="eastAsia"/>
          <w:b/>
          <w:sz w:val="32"/>
          <w:szCs w:val="32"/>
        </w:rPr>
        <w:t>（我校上线课程名单见附件1）</w:t>
      </w:r>
      <w:r w:rsidR="008656A4" w:rsidRPr="008656A4">
        <w:rPr>
          <w:rFonts w:asciiTheme="majorEastAsia" w:eastAsiaTheme="majorEastAsia" w:hAnsiTheme="majorEastAsia" w:cs="仿宋_GB2312" w:hint="eastAsia"/>
          <w:b/>
          <w:sz w:val="32"/>
          <w:szCs w:val="32"/>
        </w:rPr>
        <w:t>。</w:t>
      </w:r>
      <w:r w:rsidR="00AB2A12">
        <w:rPr>
          <w:rFonts w:asciiTheme="majorEastAsia" w:eastAsiaTheme="majorEastAsia" w:hAnsiTheme="majorEastAsia" w:cs="仿宋_GB2312" w:hint="eastAsia"/>
          <w:b/>
          <w:sz w:val="32"/>
          <w:szCs w:val="32"/>
        </w:rPr>
        <w:t>鼓励使用</w:t>
      </w:r>
      <w:r w:rsidR="00AB2A12" w:rsidRPr="00AB2A12">
        <w:rPr>
          <w:rFonts w:asciiTheme="majorEastAsia" w:eastAsiaTheme="majorEastAsia" w:hAnsiTheme="majorEastAsia" w:cs="仿宋_GB2312" w:hint="eastAsia"/>
          <w:b/>
          <w:sz w:val="32"/>
          <w:szCs w:val="32"/>
        </w:rPr>
        <w:t>中国大学MOOC平台</w:t>
      </w:r>
      <w:r w:rsidR="0080623D">
        <w:rPr>
          <w:rFonts w:asciiTheme="majorEastAsia" w:eastAsiaTheme="majorEastAsia" w:hAnsiTheme="majorEastAsia" w:cs="仿宋_GB2312" w:hint="eastAsia"/>
          <w:b/>
          <w:sz w:val="32"/>
          <w:szCs w:val="32"/>
        </w:rPr>
        <w:t>上</w:t>
      </w:r>
      <w:r w:rsidR="00AB2A12">
        <w:rPr>
          <w:rFonts w:asciiTheme="majorEastAsia" w:eastAsiaTheme="majorEastAsia" w:hAnsiTheme="majorEastAsia" w:cs="仿宋_GB2312" w:hint="eastAsia"/>
          <w:b/>
          <w:sz w:val="32"/>
          <w:szCs w:val="32"/>
        </w:rPr>
        <w:t>兄弟高校高水平大规模在线开放课程</w:t>
      </w:r>
      <w:r w:rsidR="00A92D1E">
        <w:rPr>
          <w:rFonts w:asciiTheme="majorEastAsia" w:eastAsiaTheme="majorEastAsia" w:hAnsiTheme="majorEastAsia" w:cs="仿宋_GB2312" w:hint="eastAsia"/>
          <w:b/>
          <w:sz w:val="32"/>
          <w:szCs w:val="32"/>
        </w:rPr>
        <w:t>开展在线教学</w:t>
      </w:r>
      <w:r w:rsidR="00AB2A12">
        <w:rPr>
          <w:rFonts w:asciiTheme="majorEastAsia" w:eastAsiaTheme="majorEastAsia" w:hAnsiTheme="majorEastAsia" w:cs="仿宋_GB2312" w:hint="eastAsia"/>
          <w:b/>
          <w:sz w:val="32"/>
          <w:szCs w:val="32"/>
        </w:rPr>
        <w:t>。</w:t>
      </w:r>
    </w:p>
    <w:p w:rsidR="00215D5B" w:rsidRPr="00B45B00" w:rsidRDefault="00F21840" w:rsidP="008656A4">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（3）</w:t>
      </w:r>
      <w:r w:rsidR="00876264" w:rsidRPr="00876264">
        <w:rPr>
          <w:rFonts w:asciiTheme="majorEastAsia" w:eastAsiaTheme="majorEastAsia" w:hAnsiTheme="majorEastAsia" w:cs="仿宋_GB2312" w:hint="eastAsia"/>
          <w:b/>
          <w:sz w:val="32"/>
          <w:szCs w:val="32"/>
        </w:rPr>
        <w:t>拟</w:t>
      </w:r>
      <w:r w:rsidRPr="00876264">
        <w:rPr>
          <w:rFonts w:asciiTheme="majorEastAsia" w:eastAsiaTheme="majorEastAsia" w:hAnsiTheme="majorEastAsia" w:cs="仿宋_GB2312" w:hint="eastAsia"/>
          <w:b/>
          <w:sz w:val="32"/>
          <w:szCs w:val="32"/>
        </w:rPr>
        <w:t>继续采用线下教学的课程，</w:t>
      </w:r>
      <w:r w:rsidRPr="00B45B00">
        <w:rPr>
          <w:rFonts w:asciiTheme="majorEastAsia" w:eastAsiaTheme="majorEastAsia" w:hAnsiTheme="majorEastAsia" w:cs="仿宋_GB2312" w:hint="eastAsia"/>
          <w:sz w:val="32"/>
          <w:szCs w:val="32"/>
        </w:rPr>
        <w:t>先暂缓开课。待正式开学后利用晚上、节假日补课等方式赶上教学进度。</w:t>
      </w:r>
      <w:r w:rsidR="00876264">
        <w:rPr>
          <w:rFonts w:asciiTheme="majorEastAsia" w:eastAsiaTheme="majorEastAsia" w:hAnsiTheme="majorEastAsia" w:cs="仿宋_GB2312" w:hint="eastAsia"/>
          <w:sz w:val="32"/>
          <w:szCs w:val="32"/>
        </w:rPr>
        <w:t>如4周及以上不能开学，此类课程也需从第4周起开展线上</w:t>
      </w:r>
      <w:r w:rsidR="0080623D">
        <w:rPr>
          <w:rFonts w:asciiTheme="majorEastAsia" w:eastAsiaTheme="majorEastAsia" w:hAnsiTheme="majorEastAsia" w:cs="仿宋_GB2312" w:hint="eastAsia"/>
          <w:sz w:val="32"/>
          <w:szCs w:val="32"/>
        </w:rPr>
        <w:t>教学。</w:t>
      </w:r>
    </w:p>
    <w:p w:rsidR="00215D5B" w:rsidRPr="00B45B00" w:rsidRDefault="00F21840" w:rsidP="009D682A">
      <w:pPr>
        <w:spacing w:line="360" w:lineRule="auto"/>
        <w:ind w:firstLine="640"/>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2.</w:t>
      </w:r>
      <w:r w:rsidR="009D682A" w:rsidRPr="00B45B00">
        <w:rPr>
          <w:rFonts w:asciiTheme="majorEastAsia" w:eastAsiaTheme="majorEastAsia" w:hAnsiTheme="majorEastAsia" w:cs="仿宋_GB2312" w:hint="eastAsia"/>
          <w:b/>
          <w:bCs/>
          <w:sz w:val="32"/>
          <w:szCs w:val="32"/>
        </w:rPr>
        <w:t>通识教育选修课教学</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根据线下教学通识教育选修课、混合式教学通识教育选修课、跨专业选修课及自主在线修读</w:t>
      </w:r>
      <w:proofErr w:type="gramStart"/>
      <w:r w:rsidRPr="00B45B00">
        <w:rPr>
          <w:rFonts w:asciiTheme="majorEastAsia" w:eastAsiaTheme="majorEastAsia" w:hAnsiTheme="majorEastAsia" w:cs="仿宋_GB2312" w:hint="eastAsia"/>
          <w:sz w:val="32"/>
          <w:szCs w:val="32"/>
        </w:rPr>
        <w:t>精品慕课4大类</w:t>
      </w:r>
      <w:proofErr w:type="gramEnd"/>
      <w:r w:rsidRPr="00B45B00">
        <w:rPr>
          <w:rFonts w:asciiTheme="majorEastAsia" w:eastAsiaTheme="majorEastAsia" w:hAnsiTheme="majorEastAsia" w:cs="仿宋_GB2312" w:hint="eastAsia"/>
          <w:sz w:val="32"/>
          <w:szCs w:val="32"/>
        </w:rPr>
        <w:t>通识教育选修课教学模式，分类开展课程教学活动。</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（1）</w:t>
      </w:r>
      <w:r w:rsidR="0080623D" w:rsidRPr="0080623D">
        <w:rPr>
          <w:rFonts w:asciiTheme="majorEastAsia" w:eastAsiaTheme="majorEastAsia" w:hAnsiTheme="majorEastAsia" w:cs="仿宋_GB2312" w:hint="eastAsia"/>
          <w:b/>
          <w:sz w:val="32"/>
          <w:szCs w:val="32"/>
        </w:rPr>
        <w:t>拟</w:t>
      </w:r>
      <w:r w:rsidRPr="0080623D">
        <w:rPr>
          <w:rFonts w:asciiTheme="majorEastAsia" w:eastAsiaTheme="majorEastAsia" w:hAnsiTheme="majorEastAsia" w:cs="仿宋_GB2312" w:hint="eastAsia"/>
          <w:b/>
          <w:sz w:val="32"/>
          <w:szCs w:val="32"/>
        </w:rPr>
        <w:t>线下教学的通识教育选修课</w:t>
      </w:r>
      <w:r w:rsidR="0080623D" w:rsidRPr="0080623D">
        <w:rPr>
          <w:rFonts w:asciiTheme="majorEastAsia" w:eastAsiaTheme="majorEastAsia" w:hAnsiTheme="majorEastAsia" w:cs="仿宋_GB2312" w:hint="eastAsia"/>
          <w:b/>
          <w:sz w:val="32"/>
          <w:szCs w:val="32"/>
        </w:rPr>
        <w:t>，</w:t>
      </w:r>
      <w:r w:rsidR="00AB2A12">
        <w:rPr>
          <w:rFonts w:asciiTheme="majorEastAsia" w:eastAsiaTheme="majorEastAsia" w:hAnsiTheme="majorEastAsia" w:cs="仿宋_GB2312" w:hint="eastAsia"/>
          <w:sz w:val="32"/>
          <w:szCs w:val="32"/>
        </w:rPr>
        <w:t>可先行</w:t>
      </w:r>
      <w:r w:rsidRPr="00B45B00">
        <w:rPr>
          <w:rFonts w:asciiTheme="majorEastAsia" w:eastAsiaTheme="majorEastAsia" w:hAnsiTheme="majorEastAsia" w:cs="仿宋_GB2312" w:hint="eastAsia"/>
          <w:sz w:val="32"/>
          <w:szCs w:val="32"/>
        </w:rPr>
        <w:t>将1-3周教学内容调整为线上教学，教学方式可参考</w:t>
      </w:r>
      <w:r w:rsidR="00AB2A12" w:rsidRPr="00AB2A12">
        <w:rPr>
          <w:rFonts w:asciiTheme="majorEastAsia" w:eastAsiaTheme="majorEastAsia" w:hAnsiTheme="majorEastAsia" w:cs="仿宋_GB2312" w:hint="eastAsia"/>
          <w:sz w:val="32"/>
          <w:szCs w:val="32"/>
        </w:rPr>
        <w:t>公共必修课、专业课教学</w:t>
      </w:r>
      <w:r w:rsidR="00AB2A12">
        <w:rPr>
          <w:rFonts w:asciiTheme="majorEastAsia" w:eastAsiaTheme="majorEastAsia" w:hAnsiTheme="majorEastAsia" w:cs="仿宋_GB2312" w:hint="eastAsia"/>
          <w:sz w:val="32"/>
          <w:szCs w:val="32"/>
        </w:rPr>
        <w:t>调整办法</w:t>
      </w:r>
      <w:r w:rsidRPr="00B45B00">
        <w:rPr>
          <w:rFonts w:asciiTheme="majorEastAsia" w:eastAsiaTheme="majorEastAsia" w:hAnsiTheme="majorEastAsia" w:cs="仿宋_GB2312" w:hint="eastAsia"/>
          <w:sz w:val="32"/>
          <w:szCs w:val="32"/>
        </w:rPr>
        <w:t xml:space="preserve">。继续采用线下教学的课程，先暂缓开课。待正式开学后利用晚上、节假日补课等方式赶上教学进度。 </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w:t>
      </w:r>
      <w:r w:rsidR="0080623D" w:rsidRPr="0080623D">
        <w:rPr>
          <w:rFonts w:asciiTheme="majorEastAsia" w:eastAsiaTheme="majorEastAsia" w:hAnsiTheme="majorEastAsia" w:cs="仿宋_GB2312" w:hint="eastAsia"/>
          <w:b/>
          <w:sz w:val="32"/>
          <w:szCs w:val="32"/>
        </w:rPr>
        <w:t>拟开展</w:t>
      </w:r>
      <w:r w:rsidRPr="0080623D">
        <w:rPr>
          <w:rFonts w:asciiTheme="majorEastAsia" w:eastAsiaTheme="majorEastAsia" w:hAnsiTheme="majorEastAsia" w:cs="仿宋_GB2312" w:hint="eastAsia"/>
          <w:b/>
          <w:sz w:val="32"/>
          <w:szCs w:val="32"/>
        </w:rPr>
        <w:t>混合式教学的通识教育选修课，</w:t>
      </w:r>
      <w:proofErr w:type="gramStart"/>
      <w:r w:rsidRPr="00B45B00">
        <w:rPr>
          <w:rFonts w:asciiTheme="majorEastAsia" w:eastAsiaTheme="majorEastAsia" w:hAnsiTheme="majorEastAsia" w:cs="仿宋_GB2312" w:hint="eastAsia"/>
          <w:sz w:val="32"/>
          <w:szCs w:val="32"/>
        </w:rPr>
        <w:t>请调整</w:t>
      </w:r>
      <w:proofErr w:type="gramEnd"/>
      <w:r w:rsidRPr="00B45B00">
        <w:rPr>
          <w:rFonts w:asciiTheme="majorEastAsia" w:eastAsiaTheme="majorEastAsia" w:hAnsiTheme="majorEastAsia" w:cs="仿宋_GB2312" w:hint="eastAsia"/>
          <w:sz w:val="32"/>
          <w:szCs w:val="32"/>
        </w:rPr>
        <w:t>和优化课程教学方案，实现前1-3周教学内容的线上教学。</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（3）</w:t>
      </w:r>
      <w:r w:rsidRPr="0080623D">
        <w:rPr>
          <w:rFonts w:asciiTheme="majorEastAsia" w:eastAsiaTheme="majorEastAsia" w:hAnsiTheme="majorEastAsia" w:cs="仿宋_GB2312" w:hint="eastAsia"/>
          <w:b/>
          <w:sz w:val="32"/>
          <w:szCs w:val="32"/>
        </w:rPr>
        <w:t>跨专业选修课</w:t>
      </w:r>
      <w:r w:rsidR="008656A4">
        <w:rPr>
          <w:rFonts w:asciiTheme="majorEastAsia" w:eastAsiaTheme="majorEastAsia" w:hAnsiTheme="majorEastAsia" w:cs="仿宋_GB2312" w:hint="eastAsia"/>
          <w:sz w:val="32"/>
          <w:szCs w:val="32"/>
        </w:rPr>
        <w:t>先暂停进行</w:t>
      </w:r>
      <w:r w:rsidRPr="00B45B00">
        <w:rPr>
          <w:rFonts w:asciiTheme="majorEastAsia" w:eastAsiaTheme="majorEastAsia" w:hAnsiTheme="majorEastAsia" w:cs="仿宋_GB2312" w:hint="eastAsia"/>
          <w:sz w:val="32"/>
          <w:szCs w:val="32"/>
        </w:rPr>
        <w:t>。</w:t>
      </w:r>
    </w:p>
    <w:p w:rsidR="00215D5B" w:rsidRPr="00B45B00" w:rsidRDefault="00F21840" w:rsidP="009D682A">
      <w:pPr>
        <w:spacing w:line="360" w:lineRule="auto"/>
        <w:ind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（4）</w:t>
      </w:r>
      <w:r w:rsidRPr="0080623D">
        <w:rPr>
          <w:rFonts w:asciiTheme="majorEastAsia" w:eastAsiaTheme="majorEastAsia" w:hAnsiTheme="majorEastAsia" w:cs="仿宋_GB2312" w:hint="eastAsia"/>
          <w:b/>
          <w:sz w:val="32"/>
          <w:szCs w:val="32"/>
        </w:rPr>
        <w:t>自主在线修读的精品</w:t>
      </w:r>
      <w:proofErr w:type="gramStart"/>
      <w:r w:rsidRPr="0080623D">
        <w:rPr>
          <w:rFonts w:asciiTheme="majorEastAsia" w:eastAsiaTheme="majorEastAsia" w:hAnsiTheme="majorEastAsia" w:cs="仿宋_GB2312" w:hint="eastAsia"/>
          <w:b/>
          <w:sz w:val="32"/>
          <w:szCs w:val="32"/>
        </w:rPr>
        <w:t>慕课类</w:t>
      </w:r>
      <w:proofErr w:type="gramEnd"/>
      <w:r w:rsidRPr="0080623D">
        <w:rPr>
          <w:rFonts w:asciiTheme="majorEastAsia" w:eastAsiaTheme="majorEastAsia" w:hAnsiTheme="majorEastAsia" w:cs="仿宋_GB2312" w:hint="eastAsia"/>
          <w:b/>
          <w:sz w:val="32"/>
          <w:szCs w:val="32"/>
        </w:rPr>
        <w:t>通识教育选修课</w:t>
      </w:r>
      <w:r w:rsidRPr="00B45B00">
        <w:rPr>
          <w:rFonts w:asciiTheme="majorEastAsia" w:eastAsiaTheme="majorEastAsia" w:hAnsiTheme="majorEastAsia" w:cs="仿宋_GB2312" w:hint="eastAsia"/>
          <w:sz w:val="32"/>
          <w:szCs w:val="32"/>
        </w:rPr>
        <w:t>按原计划进行。</w:t>
      </w:r>
    </w:p>
    <w:p w:rsidR="00215D5B" w:rsidRPr="00B45B00" w:rsidRDefault="00F21840" w:rsidP="009D682A">
      <w:pPr>
        <w:spacing w:line="360" w:lineRule="auto"/>
        <w:ind w:leftChars="200" w:left="420" w:firstLineChars="100" w:firstLine="321"/>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3.各教学平台使用说明</w:t>
      </w:r>
    </w:p>
    <w:p w:rsidR="00215D5B" w:rsidRPr="00B45B00" w:rsidRDefault="00F21840" w:rsidP="009D682A">
      <w:pPr>
        <w:spacing w:line="360" w:lineRule="auto"/>
        <w:ind w:leftChars="200" w:left="420" w:firstLineChars="100" w:firstLine="32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lastRenderedPageBreak/>
        <w:t>（1）Blackboard Learn+（Bb）</w:t>
      </w:r>
    </w:p>
    <w:p w:rsidR="00215D5B" w:rsidRPr="00B45B00" w:rsidRDefault="0080623D" w:rsidP="0080623D">
      <w:pPr>
        <w:spacing w:line="360" w:lineRule="auto"/>
        <w:ind w:firstLineChars="200" w:firstLine="640"/>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我校目前使用的主要平台，</w:t>
      </w:r>
      <w:r w:rsidR="00F21840" w:rsidRPr="00B45B00">
        <w:rPr>
          <w:rFonts w:asciiTheme="majorEastAsia" w:eastAsiaTheme="majorEastAsia" w:hAnsiTheme="majorEastAsia" w:cs="仿宋_GB2312" w:hint="eastAsia"/>
          <w:sz w:val="32"/>
          <w:szCs w:val="32"/>
        </w:rPr>
        <w:t>教师可</w:t>
      </w:r>
      <w:r>
        <w:rPr>
          <w:rFonts w:asciiTheme="majorEastAsia" w:eastAsiaTheme="majorEastAsia" w:hAnsiTheme="majorEastAsia" w:cs="仿宋_GB2312" w:hint="eastAsia"/>
          <w:sz w:val="32"/>
          <w:szCs w:val="32"/>
        </w:rPr>
        <w:t>采用该平台开发课程资源、开设课程。目前我校所有教师均有该平台账号</w:t>
      </w:r>
      <w:r w:rsidR="006726EC">
        <w:rPr>
          <w:rFonts w:asciiTheme="majorEastAsia" w:eastAsiaTheme="majorEastAsia" w:hAnsiTheme="majorEastAsia" w:cs="仿宋_GB2312" w:hint="eastAsia"/>
          <w:sz w:val="32"/>
          <w:szCs w:val="32"/>
        </w:rPr>
        <w:t>（网址：</w:t>
      </w:r>
      <w:r w:rsidR="00442B2B">
        <w:fldChar w:fldCharType="begin"/>
      </w:r>
      <w:r w:rsidR="00442B2B">
        <w:instrText xml:space="preserve"> HYPERLINK "https://bb.snnu.edu.cn/" </w:instrText>
      </w:r>
      <w:r w:rsidR="00442B2B">
        <w:fldChar w:fldCharType="separate"/>
      </w:r>
      <w:r w:rsidR="006726EC" w:rsidRPr="00C41C0E">
        <w:rPr>
          <w:rStyle w:val="aa"/>
          <w:rFonts w:asciiTheme="majorEastAsia" w:eastAsiaTheme="majorEastAsia" w:hAnsiTheme="majorEastAsia" w:cs="仿宋_GB2312" w:hint="eastAsia"/>
          <w:sz w:val="32"/>
          <w:szCs w:val="32"/>
        </w:rPr>
        <w:t>https://bb.snnu.edu.cn/</w:t>
      </w:r>
      <w:r w:rsidR="00442B2B">
        <w:rPr>
          <w:rStyle w:val="aa"/>
          <w:rFonts w:asciiTheme="majorEastAsia" w:eastAsiaTheme="majorEastAsia" w:hAnsiTheme="majorEastAsia" w:cs="仿宋_GB2312"/>
          <w:sz w:val="32"/>
          <w:szCs w:val="32"/>
        </w:rPr>
        <w:fldChar w:fldCharType="end"/>
      </w:r>
      <w:r w:rsidR="006726EC">
        <w:rPr>
          <w:rFonts w:asciiTheme="majorEastAsia" w:eastAsiaTheme="majorEastAsia" w:hAnsiTheme="majorEastAsia" w:cs="仿宋_GB2312" w:hint="eastAsia"/>
          <w:sz w:val="32"/>
          <w:szCs w:val="32"/>
        </w:rPr>
        <w:t>，</w:t>
      </w:r>
      <w:proofErr w:type="gramStart"/>
      <w:r w:rsidR="006726EC" w:rsidRPr="00B45B00">
        <w:rPr>
          <w:rFonts w:asciiTheme="majorEastAsia" w:eastAsiaTheme="majorEastAsia" w:hAnsiTheme="majorEastAsia" w:cs="仿宋_GB2312" w:hint="eastAsia"/>
          <w:sz w:val="32"/>
          <w:szCs w:val="32"/>
        </w:rPr>
        <w:t>帐号</w:t>
      </w:r>
      <w:proofErr w:type="gramEnd"/>
      <w:r w:rsidR="006726EC" w:rsidRPr="00B45B00">
        <w:rPr>
          <w:rFonts w:asciiTheme="majorEastAsia" w:eastAsiaTheme="majorEastAsia" w:hAnsiTheme="majorEastAsia" w:cs="仿宋_GB2312" w:hint="eastAsia"/>
          <w:sz w:val="32"/>
          <w:szCs w:val="32"/>
        </w:rPr>
        <w:t>为工号，密码同个人门户密码</w:t>
      </w:r>
      <w:r w:rsidR="006726EC">
        <w:rPr>
          <w:rFonts w:asciiTheme="majorEastAsia" w:eastAsiaTheme="majorEastAsia" w:hAnsiTheme="majorEastAsia" w:cs="仿宋_GB2312" w:hint="eastAsia"/>
          <w:sz w:val="32"/>
          <w:szCs w:val="32"/>
        </w:rPr>
        <w:t>）</w:t>
      </w:r>
      <w:r>
        <w:rPr>
          <w:rFonts w:asciiTheme="majorEastAsia" w:eastAsiaTheme="majorEastAsia" w:hAnsiTheme="majorEastAsia" w:cs="仿宋_GB2312" w:hint="eastAsia"/>
          <w:sz w:val="32"/>
          <w:szCs w:val="32"/>
        </w:rPr>
        <w:t>。开课</w:t>
      </w:r>
      <w:r w:rsidR="00F21840" w:rsidRPr="00B45B00">
        <w:rPr>
          <w:rFonts w:asciiTheme="majorEastAsia" w:eastAsiaTheme="majorEastAsia" w:hAnsiTheme="majorEastAsia" w:cs="仿宋_GB2312" w:hint="eastAsia"/>
          <w:sz w:val="32"/>
          <w:szCs w:val="32"/>
        </w:rPr>
        <w:t>及课程资源建设相关指南</w:t>
      </w:r>
      <w:r w:rsidR="00381BBD">
        <w:rPr>
          <w:rFonts w:asciiTheme="majorEastAsia" w:eastAsiaTheme="majorEastAsia" w:hAnsiTheme="majorEastAsia" w:cs="仿宋_GB2312" w:hint="eastAsia"/>
          <w:sz w:val="32"/>
          <w:szCs w:val="32"/>
        </w:rPr>
        <w:t>登录平台后</w:t>
      </w:r>
      <w:r w:rsidR="00F21840" w:rsidRPr="00B45B00">
        <w:rPr>
          <w:rFonts w:asciiTheme="majorEastAsia" w:eastAsiaTheme="majorEastAsia" w:hAnsiTheme="majorEastAsia" w:cs="仿宋_GB2312" w:hint="eastAsia"/>
          <w:sz w:val="32"/>
          <w:szCs w:val="32"/>
        </w:rPr>
        <w:t>见平台“Blackboard平台操作指导课程”（角色为学生），</w:t>
      </w:r>
      <w:proofErr w:type="gramStart"/>
      <w:r>
        <w:rPr>
          <w:rFonts w:asciiTheme="majorEastAsia" w:eastAsiaTheme="majorEastAsia" w:hAnsiTheme="majorEastAsia" w:cs="仿宋_GB2312" w:hint="eastAsia"/>
          <w:sz w:val="32"/>
          <w:szCs w:val="32"/>
        </w:rPr>
        <w:t>需支持</w:t>
      </w:r>
      <w:proofErr w:type="gramEnd"/>
      <w:r>
        <w:rPr>
          <w:rFonts w:asciiTheme="majorEastAsia" w:eastAsiaTheme="majorEastAsia" w:hAnsiTheme="majorEastAsia" w:cs="仿宋_GB2312" w:hint="eastAsia"/>
          <w:sz w:val="32"/>
          <w:szCs w:val="32"/>
        </w:rPr>
        <w:t>服务</w:t>
      </w:r>
      <w:r w:rsidR="00F21840" w:rsidRPr="00B45B00">
        <w:rPr>
          <w:rFonts w:asciiTheme="majorEastAsia" w:eastAsiaTheme="majorEastAsia" w:hAnsiTheme="majorEastAsia" w:cs="仿宋_GB2312" w:hint="eastAsia"/>
          <w:sz w:val="32"/>
          <w:szCs w:val="32"/>
        </w:rPr>
        <w:t>可加入</w:t>
      </w:r>
      <w:proofErr w:type="spellStart"/>
      <w:r w:rsidR="00F21840" w:rsidRPr="00B45B00">
        <w:rPr>
          <w:rFonts w:asciiTheme="majorEastAsia" w:eastAsiaTheme="majorEastAsia" w:hAnsiTheme="majorEastAsia" w:cs="仿宋_GB2312" w:hint="eastAsia"/>
          <w:sz w:val="32"/>
          <w:szCs w:val="32"/>
        </w:rPr>
        <w:t>qq</w:t>
      </w:r>
      <w:proofErr w:type="spellEnd"/>
      <w:r w:rsidR="00F21840" w:rsidRPr="00B45B00">
        <w:rPr>
          <w:rFonts w:asciiTheme="majorEastAsia" w:eastAsiaTheme="majorEastAsia" w:hAnsiTheme="majorEastAsia" w:cs="仿宋_GB2312" w:hint="eastAsia"/>
          <w:sz w:val="32"/>
          <w:szCs w:val="32"/>
        </w:rPr>
        <w:t>群（166074759）咨询。</w:t>
      </w:r>
    </w:p>
    <w:p w:rsidR="008656A4" w:rsidRPr="008656A4" w:rsidRDefault="00F21840" w:rsidP="008656A4">
      <w:pPr>
        <w:spacing w:line="360" w:lineRule="auto"/>
        <w:ind w:firstLineChars="200"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w:t>
      </w:r>
      <w:r w:rsidR="008656A4" w:rsidRPr="008656A4">
        <w:rPr>
          <w:rFonts w:asciiTheme="majorEastAsia" w:eastAsiaTheme="majorEastAsia" w:hAnsiTheme="majorEastAsia" w:cs="仿宋_GB2312" w:hint="eastAsia"/>
          <w:sz w:val="32"/>
          <w:szCs w:val="32"/>
        </w:rPr>
        <w:t>中国大学MOOC</w:t>
      </w:r>
    </w:p>
    <w:p w:rsidR="00D136AA" w:rsidRDefault="0080623D" w:rsidP="008656A4">
      <w:pPr>
        <w:spacing w:line="360" w:lineRule="auto"/>
        <w:ind w:firstLineChars="200" w:firstLine="640"/>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由教育部主办的主流平台</w:t>
      </w:r>
      <w:r w:rsidR="00D136AA">
        <w:rPr>
          <w:rFonts w:asciiTheme="majorEastAsia" w:eastAsiaTheme="majorEastAsia" w:hAnsiTheme="majorEastAsia" w:cs="仿宋_GB2312" w:hint="eastAsia"/>
          <w:sz w:val="32"/>
          <w:szCs w:val="32"/>
        </w:rPr>
        <w:t>，按规定必须及资源在该平台上开课的</w:t>
      </w:r>
      <w:r w:rsidR="00D136AA" w:rsidRPr="00D136AA">
        <w:rPr>
          <w:rFonts w:asciiTheme="majorEastAsia" w:eastAsiaTheme="majorEastAsia" w:hAnsiTheme="majorEastAsia" w:cs="仿宋_GB2312" w:hint="eastAsia"/>
          <w:sz w:val="32"/>
          <w:szCs w:val="32"/>
        </w:rPr>
        <w:t>教师可采用该平台开发课程资源、开设课程。具体登录方式、操作指南及支持服务请见附件</w:t>
      </w:r>
      <w:r w:rsidR="006726EC">
        <w:rPr>
          <w:rFonts w:asciiTheme="majorEastAsia" w:eastAsiaTheme="majorEastAsia" w:hAnsiTheme="majorEastAsia" w:cs="仿宋_GB2312" w:hint="eastAsia"/>
          <w:sz w:val="32"/>
          <w:szCs w:val="32"/>
        </w:rPr>
        <w:t>2</w:t>
      </w:r>
      <w:r w:rsidR="00D136AA" w:rsidRPr="00D136AA">
        <w:rPr>
          <w:rFonts w:asciiTheme="majorEastAsia" w:eastAsiaTheme="majorEastAsia" w:hAnsiTheme="majorEastAsia" w:cs="仿宋_GB2312" w:hint="eastAsia"/>
          <w:sz w:val="32"/>
          <w:szCs w:val="32"/>
        </w:rPr>
        <w:t>。</w:t>
      </w:r>
    </w:p>
    <w:p w:rsidR="008656A4" w:rsidRPr="00B45B00" w:rsidRDefault="00F21840" w:rsidP="008656A4">
      <w:pPr>
        <w:spacing w:line="360" w:lineRule="auto"/>
        <w:ind w:firstLineChars="200" w:firstLine="640"/>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（3）</w:t>
      </w:r>
      <w:r w:rsidR="008656A4" w:rsidRPr="00B45B00">
        <w:rPr>
          <w:rFonts w:asciiTheme="majorEastAsia" w:eastAsiaTheme="majorEastAsia" w:hAnsiTheme="majorEastAsia" w:cs="仿宋_GB2312" w:hint="eastAsia"/>
          <w:sz w:val="32"/>
          <w:szCs w:val="32"/>
        </w:rPr>
        <w:t>超星“一平三端智慧教学系统”</w:t>
      </w:r>
    </w:p>
    <w:p w:rsidR="00215D5B" w:rsidRDefault="00D136AA" w:rsidP="00A92D1E">
      <w:pPr>
        <w:numPr>
          <w:ilvl w:val="255"/>
          <w:numId w:val="0"/>
        </w:num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教师可通过该平台</w:t>
      </w:r>
      <w:r w:rsidR="00A92D1E">
        <w:rPr>
          <w:rFonts w:asciiTheme="majorEastAsia" w:eastAsiaTheme="majorEastAsia" w:hAnsiTheme="majorEastAsia" w:cs="仿宋_GB2312" w:hint="eastAsia"/>
          <w:sz w:val="32"/>
          <w:szCs w:val="32"/>
        </w:rPr>
        <w:t>开展</w:t>
      </w:r>
      <w:r w:rsidR="008656A4" w:rsidRPr="00A92D1E">
        <w:rPr>
          <w:rFonts w:asciiTheme="majorEastAsia" w:eastAsiaTheme="majorEastAsia" w:hAnsiTheme="majorEastAsia" w:cs="仿宋_GB2312" w:hint="eastAsia"/>
          <w:sz w:val="32"/>
          <w:szCs w:val="32"/>
        </w:rPr>
        <w:t>课程直播教学</w:t>
      </w:r>
      <w:r w:rsidR="00A92D1E" w:rsidRPr="00A92D1E">
        <w:rPr>
          <w:rFonts w:asciiTheme="majorEastAsia" w:eastAsiaTheme="majorEastAsia" w:hAnsiTheme="majorEastAsia" w:cs="仿宋_GB2312" w:hint="eastAsia"/>
          <w:sz w:val="32"/>
          <w:szCs w:val="32"/>
        </w:rPr>
        <w:t>模式、课程</w:t>
      </w:r>
      <w:r w:rsidR="008656A4" w:rsidRPr="00A92D1E">
        <w:rPr>
          <w:rFonts w:asciiTheme="majorEastAsia" w:eastAsiaTheme="majorEastAsia" w:hAnsiTheme="majorEastAsia" w:cs="仿宋_GB2312" w:hint="eastAsia"/>
          <w:sz w:val="32"/>
          <w:szCs w:val="32"/>
        </w:rPr>
        <w:t>同步课堂教学</w:t>
      </w:r>
      <w:r w:rsidR="00A92D1E" w:rsidRPr="00A92D1E">
        <w:rPr>
          <w:rFonts w:asciiTheme="majorEastAsia" w:eastAsiaTheme="majorEastAsia" w:hAnsiTheme="majorEastAsia" w:cs="仿宋_GB2312" w:hint="eastAsia"/>
          <w:sz w:val="32"/>
          <w:szCs w:val="32"/>
        </w:rPr>
        <w:t>模式、</w:t>
      </w:r>
      <w:proofErr w:type="gramStart"/>
      <w:r w:rsidR="008656A4" w:rsidRPr="00A92D1E">
        <w:rPr>
          <w:rFonts w:asciiTheme="majorEastAsia" w:eastAsiaTheme="majorEastAsia" w:hAnsiTheme="majorEastAsia" w:cs="仿宋_GB2312" w:hint="eastAsia"/>
          <w:sz w:val="32"/>
          <w:szCs w:val="32"/>
        </w:rPr>
        <w:t>速课教学</w:t>
      </w:r>
      <w:proofErr w:type="gramEnd"/>
      <w:r w:rsidR="00A92D1E" w:rsidRPr="00A92D1E">
        <w:rPr>
          <w:rFonts w:asciiTheme="majorEastAsia" w:eastAsiaTheme="majorEastAsia" w:hAnsiTheme="majorEastAsia" w:cs="仿宋_GB2312" w:hint="eastAsia"/>
          <w:sz w:val="32"/>
          <w:szCs w:val="32"/>
        </w:rPr>
        <w:t>及</w:t>
      </w:r>
      <w:r w:rsidR="008656A4" w:rsidRPr="00A92D1E">
        <w:rPr>
          <w:rFonts w:asciiTheme="majorEastAsia" w:eastAsiaTheme="majorEastAsia" w:hAnsiTheme="majorEastAsia" w:cs="仿宋_GB2312" w:hint="eastAsia"/>
          <w:sz w:val="32"/>
          <w:szCs w:val="32"/>
        </w:rPr>
        <w:t>SPOC教学</w:t>
      </w:r>
      <w:r>
        <w:rPr>
          <w:rFonts w:asciiTheme="majorEastAsia" w:eastAsiaTheme="majorEastAsia" w:hAnsiTheme="majorEastAsia" w:cs="仿宋_GB2312" w:hint="eastAsia"/>
          <w:sz w:val="32"/>
          <w:szCs w:val="32"/>
        </w:rPr>
        <w:t>等</w:t>
      </w:r>
      <w:r w:rsidR="00A92D1E" w:rsidRPr="00A92D1E">
        <w:rPr>
          <w:rFonts w:asciiTheme="majorEastAsia" w:eastAsiaTheme="majorEastAsia" w:hAnsiTheme="majorEastAsia" w:cs="仿宋_GB2312" w:hint="eastAsia"/>
          <w:sz w:val="32"/>
          <w:szCs w:val="32"/>
        </w:rPr>
        <w:t>。</w:t>
      </w:r>
      <w:r w:rsidR="008656A4" w:rsidRPr="00B45B00">
        <w:rPr>
          <w:rFonts w:asciiTheme="majorEastAsia" w:eastAsiaTheme="majorEastAsia" w:hAnsiTheme="majorEastAsia" w:cs="仿宋_GB2312" w:hint="eastAsia"/>
          <w:sz w:val="32"/>
          <w:szCs w:val="32"/>
        </w:rPr>
        <w:t>具体登录方式</w:t>
      </w:r>
      <w:r>
        <w:rPr>
          <w:rFonts w:asciiTheme="majorEastAsia" w:eastAsiaTheme="majorEastAsia" w:hAnsiTheme="majorEastAsia" w:cs="仿宋_GB2312" w:hint="eastAsia"/>
          <w:sz w:val="32"/>
          <w:szCs w:val="32"/>
        </w:rPr>
        <w:t>、</w:t>
      </w:r>
      <w:r w:rsidR="008656A4" w:rsidRPr="00B45B00">
        <w:rPr>
          <w:rFonts w:asciiTheme="majorEastAsia" w:eastAsiaTheme="majorEastAsia" w:hAnsiTheme="majorEastAsia" w:cs="仿宋_GB2312" w:hint="eastAsia"/>
          <w:sz w:val="32"/>
          <w:szCs w:val="32"/>
        </w:rPr>
        <w:t>操作指南</w:t>
      </w:r>
      <w:r>
        <w:rPr>
          <w:rFonts w:asciiTheme="majorEastAsia" w:eastAsiaTheme="majorEastAsia" w:hAnsiTheme="majorEastAsia" w:cs="仿宋_GB2312" w:hint="eastAsia"/>
          <w:sz w:val="32"/>
          <w:szCs w:val="32"/>
        </w:rPr>
        <w:t>及支持服务</w:t>
      </w:r>
      <w:r w:rsidR="008656A4" w:rsidRPr="00B45B00">
        <w:rPr>
          <w:rFonts w:asciiTheme="majorEastAsia" w:eastAsiaTheme="majorEastAsia" w:hAnsiTheme="majorEastAsia" w:cs="仿宋_GB2312" w:hint="eastAsia"/>
          <w:sz w:val="32"/>
          <w:szCs w:val="32"/>
        </w:rPr>
        <w:t>请见附件</w:t>
      </w:r>
      <w:r w:rsidR="006726EC">
        <w:rPr>
          <w:rFonts w:asciiTheme="majorEastAsia" w:eastAsiaTheme="majorEastAsia" w:hAnsiTheme="majorEastAsia" w:cs="仿宋_GB2312" w:hint="eastAsia"/>
          <w:sz w:val="32"/>
          <w:szCs w:val="32"/>
        </w:rPr>
        <w:t>3</w:t>
      </w:r>
      <w:r w:rsidR="008656A4" w:rsidRPr="00B45B00">
        <w:rPr>
          <w:rFonts w:asciiTheme="majorEastAsia" w:eastAsiaTheme="majorEastAsia" w:hAnsiTheme="majorEastAsia" w:cs="仿宋_GB2312" w:hint="eastAsia"/>
          <w:sz w:val="32"/>
          <w:szCs w:val="32"/>
        </w:rPr>
        <w:t>。</w:t>
      </w:r>
    </w:p>
    <w:p w:rsidR="008656A4" w:rsidRDefault="008656A4" w:rsidP="009D682A">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w:t>
      </w:r>
      <w:r w:rsidR="00A92D1E">
        <w:rPr>
          <w:rFonts w:asciiTheme="majorEastAsia" w:eastAsiaTheme="majorEastAsia" w:hAnsiTheme="majorEastAsia" w:cs="仿宋_GB2312" w:hint="eastAsia"/>
          <w:sz w:val="32"/>
          <w:szCs w:val="32"/>
        </w:rPr>
        <w:t>4</w:t>
      </w:r>
      <w:r>
        <w:rPr>
          <w:rFonts w:asciiTheme="majorEastAsia" w:eastAsiaTheme="majorEastAsia" w:hAnsiTheme="majorEastAsia" w:cs="仿宋_GB2312" w:hint="eastAsia"/>
          <w:sz w:val="32"/>
          <w:szCs w:val="32"/>
        </w:rPr>
        <w:t>）</w:t>
      </w:r>
      <w:proofErr w:type="gramStart"/>
      <w:r w:rsidRPr="00B45B00">
        <w:rPr>
          <w:rFonts w:asciiTheme="majorEastAsia" w:eastAsiaTheme="majorEastAsia" w:hAnsiTheme="majorEastAsia" w:cs="仿宋_GB2312" w:hint="eastAsia"/>
          <w:sz w:val="32"/>
          <w:szCs w:val="32"/>
        </w:rPr>
        <w:t>智慧树网</w:t>
      </w:r>
      <w:r>
        <w:rPr>
          <w:rFonts w:asciiTheme="majorEastAsia" w:eastAsiaTheme="majorEastAsia" w:hAnsiTheme="majorEastAsia" w:cs="仿宋_GB2312" w:hint="eastAsia"/>
          <w:sz w:val="32"/>
          <w:szCs w:val="32"/>
        </w:rPr>
        <w:t>等</w:t>
      </w:r>
      <w:proofErr w:type="gramEnd"/>
      <w:r>
        <w:rPr>
          <w:rFonts w:asciiTheme="majorEastAsia" w:eastAsiaTheme="majorEastAsia" w:hAnsiTheme="majorEastAsia" w:cs="仿宋_GB2312" w:hint="eastAsia"/>
          <w:sz w:val="32"/>
          <w:szCs w:val="32"/>
        </w:rPr>
        <w:t>其他平台</w:t>
      </w:r>
    </w:p>
    <w:p w:rsidR="00876946" w:rsidRPr="00B45B00" w:rsidRDefault="00A92D1E" w:rsidP="00876946">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 xml:space="preserve"> 教师也可探索使用其他各类教学平台。</w:t>
      </w:r>
    </w:p>
    <w:p w:rsidR="00215D5B" w:rsidRPr="00B45B00" w:rsidRDefault="00F21840" w:rsidP="00381BBD">
      <w:pPr>
        <w:spacing w:line="360" w:lineRule="auto"/>
        <w:ind w:firstLineChars="200" w:firstLine="643"/>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4.</w:t>
      </w:r>
      <w:r w:rsidR="009D682A" w:rsidRPr="00B45B00">
        <w:rPr>
          <w:rFonts w:asciiTheme="majorEastAsia" w:eastAsiaTheme="majorEastAsia" w:hAnsiTheme="majorEastAsia" w:cs="仿宋_GB2312" w:hint="eastAsia"/>
          <w:b/>
          <w:bCs/>
          <w:sz w:val="32"/>
          <w:szCs w:val="32"/>
        </w:rPr>
        <w:t>所有课程教学相关要求</w:t>
      </w:r>
    </w:p>
    <w:p w:rsidR="00D136AA"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（1）</w:t>
      </w:r>
      <w:r w:rsidR="00D136AA" w:rsidRPr="00D136AA">
        <w:rPr>
          <w:rFonts w:asciiTheme="majorEastAsia" w:eastAsiaTheme="majorEastAsia" w:hAnsiTheme="majorEastAsia" w:cs="仿宋_GB2312" w:hint="eastAsia"/>
          <w:sz w:val="32"/>
          <w:szCs w:val="32"/>
        </w:rPr>
        <w:t>前期部分开展线上教学的专业课数量，原则上应保证每个年级、每个专业学生在线学习课程不少于3门。</w:t>
      </w:r>
    </w:p>
    <w:p w:rsidR="00D136AA"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w:t>
      </w:r>
      <w:r w:rsidR="00D136AA" w:rsidRPr="00D136AA">
        <w:rPr>
          <w:rFonts w:asciiTheme="majorEastAsia" w:eastAsiaTheme="majorEastAsia" w:hAnsiTheme="majorEastAsia" w:cs="仿宋_GB2312" w:hint="eastAsia"/>
          <w:sz w:val="32"/>
          <w:szCs w:val="32"/>
        </w:rPr>
        <w:t>开展线上教学的课程，可以是教师自己已开发上线的课程，也可以是老师新开发的课程，也可是中国大学</w:t>
      </w:r>
      <w:r w:rsidR="00D136AA" w:rsidRPr="00D136AA">
        <w:rPr>
          <w:rFonts w:asciiTheme="majorEastAsia" w:eastAsiaTheme="majorEastAsia" w:hAnsiTheme="majorEastAsia" w:cs="仿宋_GB2312" w:hint="eastAsia"/>
          <w:sz w:val="32"/>
          <w:szCs w:val="32"/>
        </w:rPr>
        <w:lastRenderedPageBreak/>
        <w:t>MOOC、超星等平台已有的相同或相近优质在线开放课程。除学校规定的课程外，其他具体由教学团队或主讲教师根据课程实际情况确定。</w:t>
      </w:r>
    </w:p>
    <w:p w:rsidR="00D136AA"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（3）</w:t>
      </w:r>
      <w:r w:rsidR="00D136AA" w:rsidRPr="00D136AA">
        <w:rPr>
          <w:rFonts w:asciiTheme="majorEastAsia" w:eastAsiaTheme="majorEastAsia" w:hAnsiTheme="majorEastAsia" w:cs="仿宋_GB2312" w:hint="eastAsia"/>
          <w:sz w:val="32"/>
          <w:szCs w:val="32"/>
        </w:rPr>
        <w:t>开展线上教学课程授课方式可采用“慕课”</w:t>
      </w:r>
      <w:r w:rsidR="00287369" w:rsidRPr="00D136AA">
        <w:rPr>
          <w:rFonts w:asciiTheme="majorEastAsia" w:eastAsiaTheme="majorEastAsia" w:hAnsiTheme="majorEastAsia" w:cs="仿宋_GB2312" w:hint="eastAsia"/>
          <w:sz w:val="32"/>
          <w:szCs w:val="32"/>
        </w:rPr>
        <w:t xml:space="preserve"> </w:t>
      </w:r>
      <w:r w:rsidR="00D136AA" w:rsidRPr="00D136AA">
        <w:rPr>
          <w:rFonts w:asciiTheme="majorEastAsia" w:eastAsiaTheme="majorEastAsia" w:hAnsiTheme="majorEastAsia" w:cs="仿宋_GB2312" w:hint="eastAsia"/>
          <w:sz w:val="32"/>
          <w:szCs w:val="32"/>
        </w:rPr>
        <w:t>“网络直播课”等形式，具体由课程团队或主讲教师根据课程</w:t>
      </w:r>
      <w:r w:rsidR="00D136AA">
        <w:rPr>
          <w:rFonts w:asciiTheme="majorEastAsia" w:eastAsiaTheme="majorEastAsia" w:hAnsiTheme="majorEastAsia" w:cs="仿宋_GB2312" w:hint="eastAsia"/>
          <w:sz w:val="32"/>
          <w:szCs w:val="32"/>
        </w:rPr>
        <w:t>教学</w:t>
      </w:r>
      <w:r w:rsidR="00D136AA" w:rsidRPr="00D136AA">
        <w:rPr>
          <w:rFonts w:asciiTheme="majorEastAsia" w:eastAsiaTheme="majorEastAsia" w:hAnsiTheme="majorEastAsia" w:cs="仿宋_GB2312" w:hint="eastAsia"/>
          <w:sz w:val="32"/>
          <w:szCs w:val="32"/>
        </w:rPr>
        <w:t>实际情况确定。</w:t>
      </w:r>
    </w:p>
    <w:p w:rsidR="00215D5B" w:rsidRPr="00B45B00"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（4）各学院</w:t>
      </w:r>
      <w:r w:rsidR="00D136AA">
        <w:rPr>
          <w:rFonts w:asciiTheme="majorEastAsia" w:eastAsiaTheme="majorEastAsia" w:hAnsiTheme="majorEastAsia" w:cs="仿宋_GB2312" w:hint="eastAsia"/>
          <w:sz w:val="32"/>
          <w:szCs w:val="32"/>
        </w:rPr>
        <w:t>须尽快</w:t>
      </w:r>
      <w:r w:rsidRPr="00B45B00">
        <w:rPr>
          <w:rFonts w:asciiTheme="majorEastAsia" w:eastAsiaTheme="majorEastAsia" w:hAnsiTheme="majorEastAsia" w:cs="仿宋_GB2312" w:hint="eastAsia"/>
          <w:sz w:val="32"/>
          <w:szCs w:val="32"/>
        </w:rPr>
        <w:t>研讨确定先期开展线上教学的课程清单，明确课程责任人，</w:t>
      </w:r>
      <w:r w:rsidR="00F05CF1" w:rsidRPr="00B45B00">
        <w:rPr>
          <w:rFonts w:asciiTheme="majorEastAsia" w:eastAsiaTheme="majorEastAsia" w:hAnsiTheme="majorEastAsia" w:cs="仿宋_GB2312" w:hint="eastAsia"/>
          <w:sz w:val="32"/>
          <w:szCs w:val="32"/>
        </w:rPr>
        <w:t>及时向师生公布，同时，</w:t>
      </w:r>
      <w:r w:rsidRPr="00B45B00">
        <w:rPr>
          <w:rFonts w:asciiTheme="majorEastAsia" w:eastAsiaTheme="majorEastAsia" w:hAnsiTheme="majorEastAsia" w:cs="仿宋_GB2312" w:hint="eastAsia"/>
          <w:sz w:val="32"/>
          <w:szCs w:val="32"/>
        </w:rPr>
        <w:t>报教务处</w:t>
      </w:r>
      <w:r w:rsidR="00F05CF1" w:rsidRPr="00B45B00">
        <w:rPr>
          <w:rFonts w:asciiTheme="majorEastAsia" w:eastAsiaTheme="majorEastAsia" w:hAnsiTheme="majorEastAsia" w:cs="仿宋_GB2312" w:hint="eastAsia"/>
          <w:sz w:val="32"/>
          <w:szCs w:val="32"/>
        </w:rPr>
        <w:t>备案</w:t>
      </w:r>
      <w:r w:rsidR="006726EC" w:rsidRPr="00B45B00">
        <w:rPr>
          <w:rFonts w:asciiTheme="majorEastAsia" w:eastAsiaTheme="majorEastAsia" w:hAnsiTheme="majorEastAsia" w:cs="仿宋_GB2312" w:hint="eastAsia"/>
          <w:sz w:val="32"/>
          <w:szCs w:val="32"/>
        </w:rPr>
        <w:t>（请填报附件</w:t>
      </w:r>
      <w:r w:rsidR="006726EC">
        <w:rPr>
          <w:rFonts w:asciiTheme="majorEastAsia" w:eastAsiaTheme="majorEastAsia" w:hAnsiTheme="majorEastAsia" w:cs="仿宋_GB2312" w:hint="eastAsia"/>
          <w:sz w:val="32"/>
          <w:szCs w:val="32"/>
        </w:rPr>
        <w:t>4</w:t>
      </w:r>
      <w:r w:rsidR="006726EC" w:rsidRPr="00B45B00">
        <w:rPr>
          <w:rFonts w:asciiTheme="majorEastAsia" w:eastAsiaTheme="majorEastAsia" w:hAnsiTheme="majorEastAsia" w:cs="仿宋_GB2312" w:hint="eastAsia"/>
          <w:sz w:val="32"/>
          <w:szCs w:val="32"/>
        </w:rPr>
        <w:t>）</w:t>
      </w:r>
      <w:r w:rsidRPr="00B45B00">
        <w:rPr>
          <w:rFonts w:asciiTheme="majorEastAsia" w:eastAsiaTheme="majorEastAsia" w:hAnsiTheme="majorEastAsia" w:cs="仿宋_GB2312" w:hint="eastAsia"/>
          <w:sz w:val="32"/>
          <w:szCs w:val="32"/>
        </w:rPr>
        <w:t>。</w:t>
      </w:r>
    </w:p>
    <w:p w:rsidR="00215D5B" w:rsidRPr="00B45B00" w:rsidRDefault="00F21840"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w:t>
      </w:r>
      <w:r w:rsidR="00D136AA">
        <w:rPr>
          <w:rFonts w:asciiTheme="majorEastAsia" w:eastAsiaTheme="majorEastAsia" w:hAnsiTheme="majorEastAsia" w:cs="仿宋_GB2312" w:hint="eastAsia"/>
          <w:sz w:val="32"/>
          <w:szCs w:val="32"/>
        </w:rPr>
        <w:t>5</w:t>
      </w:r>
      <w:r w:rsidRPr="00B45B00">
        <w:rPr>
          <w:rFonts w:asciiTheme="majorEastAsia" w:eastAsiaTheme="majorEastAsia" w:hAnsiTheme="majorEastAsia" w:cs="仿宋_GB2312" w:hint="eastAsia"/>
          <w:sz w:val="32"/>
          <w:szCs w:val="32"/>
        </w:rPr>
        <w:t>）各</w:t>
      </w:r>
      <w:r w:rsidR="00F05CF1" w:rsidRPr="00B45B00">
        <w:rPr>
          <w:rFonts w:asciiTheme="majorEastAsia" w:eastAsiaTheme="majorEastAsia" w:hAnsiTheme="majorEastAsia" w:cs="仿宋_GB2312" w:hint="eastAsia"/>
          <w:sz w:val="32"/>
          <w:szCs w:val="32"/>
        </w:rPr>
        <w:t>学院</w:t>
      </w:r>
      <w:r w:rsidRPr="00B45B00">
        <w:rPr>
          <w:rFonts w:asciiTheme="majorEastAsia" w:eastAsiaTheme="majorEastAsia" w:hAnsiTheme="majorEastAsia" w:cs="仿宋_GB2312" w:hint="eastAsia"/>
          <w:sz w:val="32"/>
          <w:szCs w:val="32"/>
        </w:rPr>
        <w:t>及任课教师要完善课程线上教学管理，及时通知每一位学生，</w:t>
      </w:r>
      <w:r w:rsidR="00A92D1E">
        <w:rPr>
          <w:rFonts w:asciiTheme="majorEastAsia" w:eastAsiaTheme="majorEastAsia" w:hAnsiTheme="majorEastAsia" w:cs="仿宋_GB2312" w:hint="eastAsia"/>
          <w:sz w:val="32"/>
          <w:szCs w:val="32"/>
        </w:rPr>
        <w:t>加强远程指导，</w:t>
      </w:r>
      <w:r w:rsidRPr="00B45B00">
        <w:rPr>
          <w:rFonts w:asciiTheme="majorEastAsia" w:eastAsiaTheme="majorEastAsia" w:hAnsiTheme="majorEastAsia" w:cs="仿宋_GB2312" w:hint="eastAsia"/>
          <w:sz w:val="32"/>
          <w:szCs w:val="32"/>
        </w:rPr>
        <w:t>确保每一位学生保质保量完成线上教学活动，确保课程教学质量。</w:t>
      </w:r>
    </w:p>
    <w:p w:rsidR="00E005DE" w:rsidRPr="00CC1D4E" w:rsidRDefault="00E005DE" w:rsidP="00CC1D4E">
      <w:pPr>
        <w:spacing w:line="360" w:lineRule="auto"/>
        <w:ind w:firstLineChars="202" w:firstLine="649"/>
        <w:rPr>
          <w:rFonts w:asciiTheme="majorEastAsia" w:eastAsiaTheme="majorEastAsia" w:hAnsiTheme="majorEastAsia" w:cs="仿宋_GB2312"/>
          <w:b/>
          <w:bCs/>
          <w:sz w:val="32"/>
          <w:szCs w:val="32"/>
        </w:rPr>
      </w:pPr>
      <w:r w:rsidRPr="00CC1D4E">
        <w:rPr>
          <w:rFonts w:asciiTheme="majorEastAsia" w:eastAsiaTheme="majorEastAsia" w:hAnsiTheme="majorEastAsia" w:cs="仿宋_GB2312" w:hint="eastAsia"/>
          <w:b/>
          <w:bCs/>
          <w:sz w:val="32"/>
          <w:szCs w:val="32"/>
        </w:rPr>
        <w:t>5.本科第二专业相关课程</w:t>
      </w:r>
    </w:p>
    <w:p w:rsidR="00E005DE" w:rsidRPr="00B45B00" w:rsidRDefault="00E005DE" w:rsidP="009D682A">
      <w:pPr>
        <w:spacing w:line="360" w:lineRule="auto"/>
        <w:ind w:firstLineChars="202" w:firstLine="646"/>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原则上第1-3周进行线上教学，具体由远程学院组织。</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预案2：如延期开学时间在4周及以上的教学工作方案</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从第四周开始，学校教学工作正常运转。由于学生不能到校，拟通过Bb平台、</w:t>
      </w:r>
      <w:r w:rsidR="00A92D1E" w:rsidRPr="00B45B00">
        <w:rPr>
          <w:rFonts w:asciiTheme="majorEastAsia" w:eastAsiaTheme="majorEastAsia" w:hAnsiTheme="majorEastAsia" w:cs="仿宋_GB2312" w:hint="eastAsia"/>
          <w:sz w:val="32"/>
          <w:szCs w:val="32"/>
        </w:rPr>
        <w:t>中国大学MOOC、</w:t>
      </w:r>
      <w:proofErr w:type="gramStart"/>
      <w:r w:rsidRPr="00B45B00">
        <w:rPr>
          <w:rFonts w:asciiTheme="majorEastAsia" w:eastAsiaTheme="majorEastAsia" w:hAnsiTheme="majorEastAsia" w:cs="仿宋_GB2312" w:hint="eastAsia"/>
          <w:sz w:val="32"/>
          <w:szCs w:val="32"/>
        </w:rPr>
        <w:t>超星</w:t>
      </w:r>
      <w:proofErr w:type="gramEnd"/>
      <w:r w:rsidRPr="00B45B00">
        <w:rPr>
          <w:rFonts w:asciiTheme="majorEastAsia" w:eastAsiaTheme="majorEastAsia" w:hAnsiTheme="majorEastAsia" w:cs="仿宋_GB2312" w:hint="eastAsia"/>
          <w:sz w:val="32"/>
          <w:szCs w:val="32"/>
        </w:rPr>
        <w:t xml:space="preserve"> “一平三端智慧教学系统”</w:t>
      </w:r>
      <w:r w:rsidRPr="00B45B00">
        <w:rPr>
          <w:rFonts w:asciiTheme="majorEastAsia" w:eastAsiaTheme="majorEastAsia" w:hAnsiTheme="majorEastAsia" w:cs="仿宋_GB2312" w:hint="eastAsia"/>
          <w:kern w:val="0"/>
          <w:sz w:val="32"/>
          <w:szCs w:val="32"/>
          <w:shd w:val="clear" w:color="auto" w:fill="FFFFFF"/>
        </w:rPr>
        <w:t>等平台</w:t>
      </w:r>
      <w:r w:rsidRPr="00B45B00">
        <w:rPr>
          <w:rFonts w:asciiTheme="majorEastAsia" w:eastAsiaTheme="majorEastAsia" w:hAnsiTheme="majorEastAsia" w:cs="仿宋_GB2312" w:hint="eastAsia"/>
          <w:b/>
          <w:bCs/>
          <w:sz w:val="32"/>
          <w:szCs w:val="32"/>
        </w:rPr>
        <w:t>原则上按教学计划开展所有讲授课程线上教学</w:t>
      </w:r>
      <w:r w:rsidRPr="00B45B00">
        <w:rPr>
          <w:rFonts w:asciiTheme="majorEastAsia" w:eastAsiaTheme="majorEastAsia" w:hAnsiTheme="majorEastAsia" w:cs="仿宋_GB2312" w:hint="eastAsia"/>
          <w:sz w:val="32"/>
          <w:szCs w:val="32"/>
        </w:rPr>
        <w:t>，支持学生通过</w:t>
      </w:r>
      <w:r w:rsidRPr="00B45B00">
        <w:rPr>
          <w:rFonts w:asciiTheme="majorEastAsia" w:eastAsiaTheme="majorEastAsia" w:hAnsiTheme="majorEastAsia" w:cs="仿宋_GB2312" w:hint="eastAsia"/>
          <w:kern w:val="0"/>
          <w:sz w:val="32"/>
          <w:szCs w:val="32"/>
          <w:shd w:val="clear" w:color="auto" w:fill="FFFFFF"/>
        </w:rPr>
        <w:t>课程在线学习并获得学分。</w:t>
      </w:r>
      <w:r w:rsidRPr="00B45B00">
        <w:rPr>
          <w:rFonts w:asciiTheme="majorEastAsia" w:eastAsiaTheme="majorEastAsia" w:hAnsiTheme="majorEastAsia" w:cs="仿宋_GB2312" w:hint="eastAsia"/>
          <w:sz w:val="32"/>
          <w:szCs w:val="32"/>
        </w:rPr>
        <w:t>对确实不能</w:t>
      </w:r>
      <w:proofErr w:type="gramStart"/>
      <w:r w:rsidRPr="00B45B00">
        <w:rPr>
          <w:rFonts w:asciiTheme="majorEastAsia" w:eastAsiaTheme="majorEastAsia" w:hAnsiTheme="majorEastAsia" w:cs="仿宋_GB2312" w:hint="eastAsia"/>
          <w:sz w:val="32"/>
          <w:szCs w:val="32"/>
        </w:rPr>
        <w:t>实现线</w:t>
      </w:r>
      <w:proofErr w:type="gramEnd"/>
      <w:r w:rsidRPr="00B45B00">
        <w:rPr>
          <w:rFonts w:asciiTheme="majorEastAsia" w:eastAsiaTheme="majorEastAsia" w:hAnsiTheme="majorEastAsia" w:cs="仿宋_GB2312" w:hint="eastAsia"/>
          <w:sz w:val="32"/>
          <w:szCs w:val="32"/>
        </w:rPr>
        <w:t>上教学的课程，在正式开学学期内安排补课。</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（四）实习实践实验课程教学安排</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本学期的实习、实践课程，原则上暂缓开设。开设的实</w:t>
      </w:r>
      <w:r w:rsidRPr="00B45B00">
        <w:rPr>
          <w:rFonts w:asciiTheme="majorEastAsia" w:eastAsiaTheme="majorEastAsia" w:hAnsiTheme="majorEastAsia" w:cs="仿宋_GB2312" w:hint="eastAsia"/>
          <w:sz w:val="32"/>
          <w:szCs w:val="32"/>
        </w:rPr>
        <w:lastRenderedPageBreak/>
        <w:t>验课程，如能远程开展虚拟仿真实验，以虚拟仿真实验的形式开设；如不能开设，原则上暂缓开设。课程内部开设的见习、实践及实验等环节，通过调整课程讲授顺序等途径，推后进行。</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（五）毕业论文（设计）工作安排</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2020届学生毕业论文（设计）工作由指导教师根据疫情灵活安排。指导教师</w:t>
      </w:r>
      <w:r w:rsidR="00C649FE">
        <w:rPr>
          <w:rFonts w:asciiTheme="majorEastAsia" w:eastAsiaTheme="majorEastAsia" w:hAnsiTheme="majorEastAsia" w:cs="仿宋_GB2312" w:hint="eastAsia"/>
          <w:sz w:val="32"/>
          <w:szCs w:val="32"/>
        </w:rPr>
        <w:t>可</w:t>
      </w:r>
      <w:r w:rsidRPr="00B45B00">
        <w:rPr>
          <w:rFonts w:asciiTheme="majorEastAsia" w:eastAsiaTheme="majorEastAsia" w:hAnsiTheme="majorEastAsia" w:cs="仿宋_GB2312" w:hint="eastAsia"/>
          <w:sz w:val="32"/>
          <w:szCs w:val="32"/>
        </w:rPr>
        <w:t>通过邮件、微信、QQ等</w:t>
      </w:r>
      <w:r w:rsidR="00C649FE">
        <w:rPr>
          <w:rFonts w:asciiTheme="majorEastAsia" w:eastAsiaTheme="majorEastAsia" w:hAnsiTheme="majorEastAsia" w:cs="仿宋_GB2312" w:hint="eastAsia"/>
          <w:sz w:val="32"/>
          <w:szCs w:val="32"/>
        </w:rPr>
        <w:t>远程指导方式指导学生</w:t>
      </w:r>
      <w:r w:rsidRPr="00B45B00">
        <w:rPr>
          <w:rFonts w:asciiTheme="majorEastAsia" w:eastAsiaTheme="majorEastAsia" w:hAnsiTheme="majorEastAsia" w:cs="仿宋_GB2312" w:hint="eastAsia"/>
          <w:sz w:val="32"/>
          <w:szCs w:val="32"/>
        </w:rPr>
        <w:t>开展毕业论文（设计）</w:t>
      </w:r>
      <w:r w:rsidR="00876264">
        <w:rPr>
          <w:rFonts w:asciiTheme="majorEastAsia" w:eastAsiaTheme="majorEastAsia" w:hAnsiTheme="majorEastAsia" w:cs="仿宋_GB2312" w:hint="eastAsia"/>
          <w:sz w:val="32"/>
          <w:szCs w:val="32"/>
        </w:rPr>
        <w:t>撰写</w:t>
      </w:r>
      <w:r w:rsidR="00C649FE">
        <w:rPr>
          <w:rFonts w:asciiTheme="majorEastAsia" w:eastAsiaTheme="majorEastAsia" w:hAnsiTheme="majorEastAsia" w:cs="仿宋_GB2312" w:hint="eastAsia"/>
          <w:sz w:val="32"/>
          <w:szCs w:val="32"/>
        </w:rPr>
        <w:t>工作</w:t>
      </w:r>
      <w:r w:rsidRPr="00B45B00">
        <w:rPr>
          <w:rFonts w:asciiTheme="majorEastAsia" w:eastAsiaTheme="majorEastAsia" w:hAnsiTheme="majorEastAsia" w:cs="仿宋_GB2312" w:hint="eastAsia"/>
          <w:sz w:val="32"/>
          <w:szCs w:val="32"/>
        </w:rPr>
        <w:t>，确保毕业论文（设计）按期保质保量完成。如有需开展实验、在外采集数据、调研等特殊情况，学生可暂缓开展毕业论文（设计）</w:t>
      </w:r>
      <w:r w:rsidR="00876264">
        <w:rPr>
          <w:rFonts w:asciiTheme="majorEastAsia" w:eastAsiaTheme="majorEastAsia" w:hAnsiTheme="majorEastAsia" w:cs="仿宋_GB2312" w:hint="eastAsia"/>
          <w:sz w:val="32"/>
          <w:szCs w:val="32"/>
        </w:rPr>
        <w:t>，如三周以上仍未开学，学生需</w:t>
      </w:r>
      <w:r w:rsidRPr="00B45B00">
        <w:rPr>
          <w:rFonts w:asciiTheme="majorEastAsia" w:eastAsiaTheme="majorEastAsia" w:hAnsiTheme="majorEastAsia" w:cs="仿宋_GB2312" w:hint="eastAsia"/>
          <w:sz w:val="32"/>
          <w:szCs w:val="32"/>
        </w:rPr>
        <w:t>在指导教师指导下调整毕业论文（设计）题目</w:t>
      </w:r>
      <w:r w:rsidR="009D682A" w:rsidRPr="00B45B00">
        <w:rPr>
          <w:rFonts w:asciiTheme="majorEastAsia" w:eastAsiaTheme="majorEastAsia" w:hAnsiTheme="majorEastAsia" w:cs="仿宋_GB2312" w:hint="eastAsia"/>
          <w:sz w:val="32"/>
          <w:szCs w:val="32"/>
        </w:rPr>
        <w:t>及完成进度，力争按时完成</w:t>
      </w:r>
      <w:r w:rsidRPr="00B45B00">
        <w:rPr>
          <w:rFonts w:asciiTheme="majorEastAsia" w:eastAsiaTheme="majorEastAsia" w:hAnsiTheme="majorEastAsia" w:cs="仿宋_GB2312" w:hint="eastAsia"/>
          <w:sz w:val="32"/>
          <w:szCs w:val="32"/>
        </w:rPr>
        <w:t>。2020届毕业生毕业答辩等事宜暂按原定安排进行。</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二、相关工作实施</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1.</w:t>
      </w:r>
      <w:r w:rsidR="00711B2C" w:rsidRPr="00B45B00">
        <w:rPr>
          <w:rFonts w:asciiTheme="majorEastAsia" w:eastAsiaTheme="majorEastAsia" w:hAnsiTheme="majorEastAsia" w:cs="仿宋_GB2312"/>
          <w:sz w:val="32"/>
          <w:szCs w:val="32"/>
        </w:rPr>
        <w:t xml:space="preserve"> 教务处负责协调</w:t>
      </w:r>
      <w:r w:rsidR="00F05CF1" w:rsidRPr="00B45B00">
        <w:rPr>
          <w:rFonts w:asciiTheme="majorEastAsia" w:eastAsiaTheme="majorEastAsia" w:hAnsiTheme="majorEastAsia" w:cs="仿宋_GB2312" w:hint="eastAsia"/>
          <w:sz w:val="32"/>
          <w:szCs w:val="32"/>
        </w:rPr>
        <w:t>、</w:t>
      </w:r>
      <w:r w:rsidR="00711B2C" w:rsidRPr="00B45B00">
        <w:rPr>
          <w:rFonts w:asciiTheme="majorEastAsia" w:eastAsiaTheme="majorEastAsia" w:hAnsiTheme="majorEastAsia" w:cs="仿宋_GB2312"/>
          <w:sz w:val="32"/>
          <w:szCs w:val="32"/>
        </w:rPr>
        <w:t>督促各学院</w:t>
      </w:r>
      <w:r w:rsidR="00711B2C" w:rsidRPr="00B45B00">
        <w:rPr>
          <w:rFonts w:asciiTheme="majorEastAsia" w:eastAsiaTheme="majorEastAsia" w:hAnsiTheme="majorEastAsia" w:cs="仿宋_GB2312" w:hint="eastAsia"/>
          <w:sz w:val="32"/>
          <w:szCs w:val="32"/>
        </w:rPr>
        <w:t>做好延期开学期间本科教学工作方案，并</w:t>
      </w:r>
      <w:r w:rsidR="00F05CF1" w:rsidRPr="00B45B00">
        <w:rPr>
          <w:rFonts w:asciiTheme="majorEastAsia" w:eastAsiaTheme="majorEastAsia" w:hAnsiTheme="majorEastAsia" w:cs="仿宋_GB2312" w:hint="eastAsia"/>
          <w:sz w:val="32"/>
          <w:szCs w:val="32"/>
        </w:rPr>
        <w:t>组织相关教学活动</w:t>
      </w:r>
      <w:r w:rsidR="00711B2C" w:rsidRPr="00B45B00">
        <w:rPr>
          <w:rFonts w:asciiTheme="majorEastAsia" w:eastAsiaTheme="majorEastAsia" w:hAnsiTheme="majorEastAsia" w:cs="仿宋_GB2312" w:hint="eastAsia"/>
          <w:sz w:val="32"/>
          <w:szCs w:val="32"/>
        </w:rPr>
        <w:t>。</w:t>
      </w:r>
    </w:p>
    <w:p w:rsidR="00215D5B" w:rsidRPr="00B45B00" w:rsidRDefault="00F21840" w:rsidP="009D682A">
      <w:pPr>
        <w:spacing w:line="360" w:lineRule="auto"/>
        <w:ind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w:t>
      </w:r>
      <w:r w:rsidR="00711B2C" w:rsidRPr="00B45B00">
        <w:rPr>
          <w:rFonts w:asciiTheme="majorEastAsia" w:eastAsiaTheme="majorEastAsia" w:hAnsiTheme="majorEastAsia" w:cs="仿宋_GB2312" w:hint="eastAsia"/>
          <w:sz w:val="32"/>
          <w:szCs w:val="32"/>
        </w:rPr>
        <w:t xml:space="preserve"> 各学院根据本院实际，结合本预案部署，制定本学院延期开学期间本科教学工作方案并组织实施。组织教师做好各类教学准备工作，开展在线教学，并加强对学生网络学习的指导。</w:t>
      </w:r>
    </w:p>
    <w:p w:rsidR="00215D5B" w:rsidRPr="00B45B00" w:rsidRDefault="00F21840" w:rsidP="009D682A">
      <w:pPr>
        <w:spacing w:line="360" w:lineRule="auto"/>
        <w:ind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3.</w:t>
      </w:r>
      <w:r w:rsidR="00711B2C" w:rsidRPr="00B45B00">
        <w:rPr>
          <w:rFonts w:asciiTheme="majorEastAsia" w:eastAsiaTheme="majorEastAsia" w:hAnsiTheme="majorEastAsia" w:cs="仿宋_GB2312" w:hint="eastAsia"/>
          <w:sz w:val="32"/>
          <w:szCs w:val="32"/>
        </w:rPr>
        <w:t xml:space="preserve"> 网络信息中心在技术层面保障各类在线教学顺利进行，为广大师生开展在线学习提供技术保障和服务。</w:t>
      </w:r>
      <w:r w:rsidRPr="00B45B00">
        <w:rPr>
          <w:rFonts w:asciiTheme="majorEastAsia" w:eastAsiaTheme="majorEastAsia" w:hAnsiTheme="majorEastAsia" w:cs="仿宋_GB2312" w:hint="eastAsia"/>
          <w:sz w:val="32"/>
          <w:szCs w:val="32"/>
        </w:rPr>
        <w:t>教师教</w:t>
      </w:r>
      <w:r w:rsidRPr="00B45B00">
        <w:rPr>
          <w:rFonts w:asciiTheme="majorEastAsia" w:eastAsiaTheme="majorEastAsia" w:hAnsiTheme="majorEastAsia" w:cs="仿宋_GB2312" w:hint="eastAsia"/>
          <w:sz w:val="32"/>
          <w:szCs w:val="32"/>
        </w:rPr>
        <w:lastRenderedPageBreak/>
        <w:t>学发展中心做好教师</w:t>
      </w:r>
      <w:r w:rsidR="00CA7823">
        <w:rPr>
          <w:rFonts w:asciiTheme="majorEastAsia" w:eastAsiaTheme="majorEastAsia" w:hAnsiTheme="majorEastAsia" w:cs="仿宋_GB2312" w:hint="eastAsia"/>
          <w:sz w:val="32"/>
          <w:szCs w:val="32"/>
        </w:rPr>
        <w:t>在线</w:t>
      </w:r>
      <w:r w:rsidRPr="00B45B00">
        <w:rPr>
          <w:rFonts w:asciiTheme="majorEastAsia" w:eastAsiaTheme="majorEastAsia" w:hAnsiTheme="majorEastAsia" w:cs="仿宋_GB2312" w:hint="eastAsia"/>
          <w:sz w:val="32"/>
          <w:szCs w:val="32"/>
        </w:rPr>
        <w:t>教学技术培训和指导工作。</w:t>
      </w:r>
      <w:r w:rsidR="00711B2C" w:rsidRPr="00B45B00">
        <w:rPr>
          <w:rFonts w:asciiTheme="majorEastAsia" w:eastAsiaTheme="majorEastAsia" w:hAnsiTheme="majorEastAsia" w:cs="仿宋_GB2312"/>
          <w:sz w:val="32"/>
          <w:szCs w:val="32"/>
        </w:rPr>
        <w:t xml:space="preserve"> </w:t>
      </w:r>
    </w:p>
    <w:p w:rsidR="00215D5B" w:rsidRPr="00B45B00" w:rsidRDefault="00F21840" w:rsidP="009D682A">
      <w:pPr>
        <w:spacing w:line="360" w:lineRule="auto"/>
        <w:ind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未尽工作根据上级部门要求和疫情发展情况进行调整。</w:t>
      </w:r>
    </w:p>
    <w:p w:rsidR="00215D5B" w:rsidRPr="00B45B00" w:rsidRDefault="00F21840" w:rsidP="009D682A">
      <w:pPr>
        <w:spacing w:line="360" w:lineRule="auto"/>
        <w:ind w:firstLineChars="200" w:firstLine="643"/>
        <w:jc w:val="left"/>
        <w:rPr>
          <w:rFonts w:asciiTheme="majorEastAsia" w:eastAsiaTheme="majorEastAsia" w:hAnsiTheme="majorEastAsia" w:cs="仿宋_GB2312"/>
          <w:b/>
          <w:bCs/>
          <w:sz w:val="32"/>
          <w:szCs w:val="32"/>
        </w:rPr>
      </w:pPr>
      <w:r w:rsidRPr="00B45B00">
        <w:rPr>
          <w:rFonts w:asciiTheme="majorEastAsia" w:eastAsiaTheme="majorEastAsia" w:hAnsiTheme="majorEastAsia" w:cs="仿宋_GB2312" w:hint="eastAsia"/>
          <w:b/>
          <w:bCs/>
          <w:sz w:val="32"/>
          <w:szCs w:val="32"/>
        </w:rPr>
        <w:t>三、准备工作时间要求</w:t>
      </w:r>
    </w:p>
    <w:p w:rsidR="00215D5B" w:rsidRPr="00B45B00"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2月10日前，各</w:t>
      </w:r>
      <w:r w:rsidR="00F05CF1" w:rsidRPr="00B45B00">
        <w:rPr>
          <w:rFonts w:asciiTheme="majorEastAsia" w:eastAsiaTheme="majorEastAsia" w:hAnsiTheme="majorEastAsia" w:cs="仿宋_GB2312" w:hint="eastAsia"/>
          <w:sz w:val="32"/>
          <w:szCs w:val="32"/>
        </w:rPr>
        <w:t>学院向师生公布</w:t>
      </w:r>
      <w:r w:rsidRPr="00B45B00">
        <w:rPr>
          <w:rFonts w:asciiTheme="majorEastAsia" w:eastAsiaTheme="majorEastAsia" w:hAnsiTheme="majorEastAsia" w:cs="仿宋_GB2312" w:hint="eastAsia"/>
          <w:sz w:val="32"/>
          <w:szCs w:val="32"/>
        </w:rPr>
        <w:t>本学院延期开学期间</w:t>
      </w:r>
      <w:r w:rsidRPr="00B45B00">
        <w:rPr>
          <w:rFonts w:asciiTheme="majorEastAsia" w:eastAsiaTheme="majorEastAsia" w:hAnsiTheme="majorEastAsia" w:cs="宋体" w:hint="eastAsia"/>
          <w:kern w:val="0"/>
          <w:sz w:val="32"/>
          <w:szCs w:val="32"/>
        </w:rPr>
        <w:t>本科教育教学</w:t>
      </w:r>
      <w:r w:rsidRPr="00B45B00">
        <w:rPr>
          <w:rFonts w:asciiTheme="majorEastAsia" w:eastAsiaTheme="majorEastAsia" w:hAnsiTheme="majorEastAsia" w:cs="仿宋_GB2312" w:hint="eastAsia"/>
          <w:sz w:val="32"/>
          <w:szCs w:val="32"/>
        </w:rPr>
        <w:t>工作方案，特别是</w:t>
      </w:r>
      <w:r w:rsidR="00F05CF1" w:rsidRPr="00B45B00">
        <w:rPr>
          <w:rFonts w:asciiTheme="majorEastAsia" w:eastAsiaTheme="majorEastAsia" w:hAnsiTheme="majorEastAsia" w:cs="仿宋_GB2312" w:hint="eastAsia"/>
          <w:sz w:val="32"/>
          <w:szCs w:val="32"/>
        </w:rPr>
        <w:t>公布</w:t>
      </w:r>
      <w:r w:rsidRPr="00B45B00">
        <w:rPr>
          <w:rFonts w:asciiTheme="majorEastAsia" w:eastAsiaTheme="majorEastAsia" w:hAnsiTheme="majorEastAsia" w:cs="仿宋_GB2312" w:hint="eastAsia"/>
          <w:sz w:val="32"/>
          <w:szCs w:val="32"/>
        </w:rPr>
        <w:t>本单</w:t>
      </w:r>
      <w:proofErr w:type="gramStart"/>
      <w:r w:rsidRPr="00B45B00">
        <w:rPr>
          <w:rFonts w:asciiTheme="majorEastAsia" w:eastAsiaTheme="majorEastAsia" w:hAnsiTheme="majorEastAsia" w:cs="仿宋_GB2312" w:hint="eastAsia"/>
          <w:sz w:val="32"/>
          <w:szCs w:val="32"/>
        </w:rPr>
        <w:t>位拟</w:t>
      </w:r>
      <w:proofErr w:type="gramEnd"/>
      <w:r w:rsidRPr="00B45B00">
        <w:rPr>
          <w:rFonts w:asciiTheme="majorEastAsia" w:eastAsiaTheme="majorEastAsia" w:hAnsiTheme="majorEastAsia" w:cs="仿宋_GB2312" w:hint="eastAsia"/>
          <w:sz w:val="32"/>
          <w:szCs w:val="32"/>
        </w:rPr>
        <w:t>先期开设的部分课程信息</w:t>
      </w:r>
      <w:r w:rsidR="00F05CF1" w:rsidRPr="00B45B00">
        <w:rPr>
          <w:rFonts w:asciiTheme="majorEastAsia" w:eastAsiaTheme="majorEastAsia" w:hAnsiTheme="majorEastAsia" w:cs="仿宋_GB2312" w:hint="eastAsia"/>
          <w:sz w:val="32"/>
          <w:szCs w:val="32"/>
        </w:rPr>
        <w:t>。同时</w:t>
      </w:r>
      <w:r w:rsidRPr="00B45B00">
        <w:rPr>
          <w:rFonts w:asciiTheme="majorEastAsia" w:eastAsiaTheme="majorEastAsia" w:hAnsiTheme="majorEastAsia" w:cs="仿宋_GB2312" w:hint="eastAsia"/>
          <w:sz w:val="32"/>
          <w:szCs w:val="32"/>
        </w:rPr>
        <w:t>填写《陕西师范大学</w:t>
      </w:r>
      <w:r w:rsidR="00C649FE">
        <w:rPr>
          <w:rFonts w:asciiTheme="majorEastAsia" w:eastAsiaTheme="majorEastAsia" w:hAnsiTheme="majorEastAsia" w:cs="仿宋_GB2312" w:hint="eastAsia"/>
          <w:sz w:val="32"/>
          <w:szCs w:val="32"/>
        </w:rPr>
        <w:t>推迟</w:t>
      </w:r>
      <w:bookmarkStart w:id="0" w:name="_GoBack"/>
      <w:bookmarkEnd w:id="0"/>
      <w:r w:rsidR="00876264">
        <w:rPr>
          <w:rFonts w:asciiTheme="majorEastAsia" w:eastAsiaTheme="majorEastAsia" w:hAnsiTheme="majorEastAsia" w:cs="仿宋_GB2312" w:hint="eastAsia"/>
          <w:sz w:val="32"/>
          <w:szCs w:val="32"/>
        </w:rPr>
        <w:t>开学</w:t>
      </w:r>
      <w:r w:rsidRPr="00B45B00">
        <w:rPr>
          <w:rFonts w:asciiTheme="majorEastAsia" w:eastAsiaTheme="majorEastAsia" w:hAnsiTheme="majorEastAsia" w:cs="仿宋_GB2312" w:hint="eastAsia"/>
          <w:sz w:val="32"/>
          <w:szCs w:val="32"/>
        </w:rPr>
        <w:t>期间线上教学课程信息表》，与上述教学工作方案一并以学院为单位汇总报教务处</w:t>
      </w:r>
      <w:r w:rsidR="00B22E95" w:rsidRPr="00B45B00">
        <w:rPr>
          <w:rFonts w:asciiTheme="majorEastAsia" w:eastAsiaTheme="majorEastAsia" w:hAnsiTheme="majorEastAsia" w:cs="仿宋_GB2312" w:hint="eastAsia"/>
          <w:sz w:val="32"/>
          <w:szCs w:val="32"/>
        </w:rPr>
        <w:t>备案</w:t>
      </w:r>
      <w:r w:rsidRPr="00B45B00">
        <w:rPr>
          <w:rFonts w:asciiTheme="majorEastAsia" w:eastAsiaTheme="majorEastAsia" w:hAnsiTheme="majorEastAsia" w:cs="仿宋_GB2312" w:hint="eastAsia"/>
          <w:sz w:val="32"/>
          <w:szCs w:val="32"/>
        </w:rPr>
        <w:t>。</w:t>
      </w:r>
    </w:p>
    <w:p w:rsidR="00215D5B"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2月1</w:t>
      </w:r>
      <w:r w:rsidR="00F05CF1" w:rsidRPr="00B45B00">
        <w:rPr>
          <w:rFonts w:asciiTheme="majorEastAsia" w:eastAsiaTheme="majorEastAsia" w:hAnsiTheme="majorEastAsia" w:cs="仿宋_GB2312" w:hint="eastAsia"/>
          <w:sz w:val="32"/>
          <w:szCs w:val="32"/>
        </w:rPr>
        <w:t>4</w:t>
      </w:r>
      <w:r w:rsidRPr="00B45B00">
        <w:rPr>
          <w:rFonts w:asciiTheme="majorEastAsia" w:eastAsiaTheme="majorEastAsia" w:hAnsiTheme="majorEastAsia" w:cs="仿宋_GB2312" w:hint="eastAsia"/>
          <w:sz w:val="32"/>
          <w:szCs w:val="32"/>
        </w:rPr>
        <w:t>日前，教务处</w:t>
      </w:r>
      <w:r w:rsidR="00F05CF1" w:rsidRPr="00B45B00">
        <w:rPr>
          <w:rFonts w:asciiTheme="majorEastAsia" w:eastAsiaTheme="majorEastAsia" w:hAnsiTheme="majorEastAsia" w:cs="仿宋_GB2312" w:hint="eastAsia"/>
          <w:sz w:val="32"/>
          <w:szCs w:val="32"/>
        </w:rPr>
        <w:t>指导、协助</w:t>
      </w:r>
      <w:r w:rsidRPr="00B45B00">
        <w:rPr>
          <w:rFonts w:asciiTheme="majorEastAsia" w:eastAsiaTheme="majorEastAsia" w:hAnsiTheme="majorEastAsia" w:cs="仿宋_GB2312" w:hint="eastAsia"/>
          <w:sz w:val="32"/>
          <w:szCs w:val="32"/>
        </w:rPr>
        <w:t>各</w:t>
      </w:r>
      <w:r w:rsidR="00F05CF1" w:rsidRPr="00B45B00">
        <w:rPr>
          <w:rFonts w:asciiTheme="majorEastAsia" w:eastAsiaTheme="majorEastAsia" w:hAnsiTheme="majorEastAsia" w:cs="仿宋_GB2312" w:hint="eastAsia"/>
          <w:sz w:val="32"/>
          <w:szCs w:val="32"/>
        </w:rPr>
        <w:t>学院</w:t>
      </w:r>
      <w:r w:rsidRPr="00B45B00">
        <w:rPr>
          <w:rFonts w:asciiTheme="majorEastAsia" w:eastAsiaTheme="majorEastAsia" w:hAnsiTheme="majorEastAsia" w:cs="仿宋_GB2312" w:hint="eastAsia"/>
          <w:sz w:val="32"/>
          <w:szCs w:val="32"/>
        </w:rPr>
        <w:t>做好各项教学任务准备工作，特别是协同网络信息中心及相关公司，</w:t>
      </w:r>
      <w:r w:rsidR="007704A1" w:rsidRPr="00B45B00">
        <w:rPr>
          <w:rFonts w:asciiTheme="majorEastAsia" w:eastAsiaTheme="majorEastAsia" w:hAnsiTheme="majorEastAsia" w:cs="仿宋_GB2312" w:hint="eastAsia"/>
          <w:sz w:val="32"/>
          <w:szCs w:val="32"/>
        </w:rPr>
        <w:t>为学院</w:t>
      </w:r>
      <w:r w:rsidRPr="00B45B00">
        <w:rPr>
          <w:rFonts w:asciiTheme="majorEastAsia" w:eastAsiaTheme="majorEastAsia" w:hAnsiTheme="majorEastAsia" w:cs="仿宋_GB2312" w:hint="eastAsia"/>
          <w:sz w:val="32"/>
          <w:szCs w:val="32"/>
        </w:rPr>
        <w:t>做好平台准备、教学资源准备、教师在线培训等开课准备工作。</w:t>
      </w:r>
    </w:p>
    <w:p w:rsidR="00876946" w:rsidRDefault="00876264" w:rsidP="00876264">
      <w:pPr>
        <w:spacing w:line="360" w:lineRule="auto"/>
        <w:ind w:firstLineChars="200" w:firstLine="640"/>
        <w:jc w:val="left"/>
        <w:rPr>
          <w:rFonts w:asciiTheme="majorEastAsia" w:eastAsiaTheme="majorEastAsia" w:hAnsiTheme="majorEastAsia" w:cs="仿宋_GB2312"/>
          <w:sz w:val="32"/>
          <w:szCs w:val="32"/>
        </w:rPr>
      </w:pPr>
      <w:r w:rsidRPr="00876264">
        <w:rPr>
          <w:rFonts w:asciiTheme="majorEastAsia" w:eastAsiaTheme="majorEastAsia" w:hAnsiTheme="majorEastAsia" w:cs="仿宋_GB2312" w:hint="eastAsia"/>
          <w:sz w:val="32"/>
          <w:szCs w:val="32"/>
        </w:rPr>
        <w:t>以上时间根据上级部门要求和疫情发展情况</w:t>
      </w:r>
      <w:r w:rsidR="006726EC">
        <w:rPr>
          <w:rFonts w:asciiTheme="majorEastAsia" w:eastAsiaTheme="majorEastAsia" w:hAnsiTheme="majorEastAsia" w:cs="仿宋_GB2312" w:hint="eastAsia"/>
          <w:sz w:val="32"/>
          <w:szCs w:val="32"/>
        </w:rPr>
        <w:t>随时</w:t>
      </w:r>
      <w:r w:rsidRPr="00876264">
        <w:rPr>
          <w:rFonts w:asciiTheme="majorEastAsia" w:eastAsiaTheme="majorEastAsia" w:hAnsiTheme="majorEastAsia" w:cs="仿宋_GB2312" w:hint="eastAsia"/>
          <w:sz w:val="32"/>
          <w:szCs w:val="32"/>
        </w:rPr>
        <w:t>进行相应调整。</w:t>
      </w:r>
    </w:p>
    <w:p w:rsidR="00876946" w:rsidRDefault="00876946" w:rsidP="00876264">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各项教学工作咨询，请</w:t>
      </w:r>
      <w:r w:rsidR="00CA7823">
        <w:rPr>
          <w:rFonts w:asciiTheme="majorEastAsia" w:eastAsiaTheme="majorEastAsia" w:hAnsiTheme="majorEastAsia" w:cs="仿宋_GB2312" w:hint="eastAsia"/>
          <w:sz w:val="32"/>
          <w:szCs w:val="32"/>
        </w:rPr>
        <w:t>随时</w:t>
      </w:r>
      <w:r>
        <w:rPr>
          <w:rFonts w:asciiTheme="majorEastAsia" w:eastAsiaTheme="majorEastAsia" w:hAnsiTheme="majorEastAsia" w:cs="仿宋_GB2312" w:hint="eastAsia"/>
          <w:sz w:val="32"/>
          <w:szCs w:val="32"/>
        </w:rPr>
        <w:t>与</w:t>
      </w:r>
      <w:r w:rsidR="00F917C6">
        <w:rPr>
          <w:rFonts w:asciiTheme="majorEastAsia" w:eastAsiaTheme="majorEastAsia" w:hAnsiTheme="majorEastAsia" w:cs="仿宋_GB2312" w:hint="eastAsia"/>
          <w:sz w:val="32"/>
          <w:szCs w:val="32"/>
        </w:rPr>
        <w:t>相关</w:t>
      </w:r>
      <w:r>
        <w:rPr>
          <w:rFonts w:asciiTheme="majorEastAsia" w:eastAsiaTheme="majorEastAsia" w:hAnsiTheme="majorEastAsia" w:cs="仿宋_GB2312" w:hint="eastAsia"/>
          <w:sz w:val="32"/>
          <w:szCs w:val="32"/>
        </w:rPr>
        <w:t>人员联系。特别是：</w:t>
      </w:r>
    </w:p>
    <w:p w:rsidR="00876264" w:rsidRDefault="00876946" w:rsidP="00876264">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在线课程开设</w:t>
      </w:r>
      <w:r w:rsidR="0097348B">
        <w:rPr>
          <w:rFonts w:asciiTheme="majorEastAsia" w:eastAsiaTheme="majorEastAsia" w:hAnsiTheme="majorEastAsia" w:cs="仿宋_GB2312" w:hint="eastAsia"/>
          <w:sz w:val="32"/>
          <w:szCs w:val="32"/>
        </w:rPr>
        <w:t>问题</w:t>
      </w:r>
      <w:r>
        <w:rPr>
          <w:rFonts w:asciiTheme="majorEastAsia" w:eastAsiaTheme="majorEastAsia" w:hAnsiTheme="majorEastAsia" w:cs="仿宋_GB2312" w:hint="eastAsia"/>
          <w:sz w:val="32"/>
          <w:szCs w:val="32"/>
        </w:rPr>
        <w:t>，联系人：耿晓丹</w:t>
      </w:r>
      <w:r w:rsidR="00CA7823">
        <w:rPr>
          <w:rFonts w:asciiTheme="majorEastAsia" w:eastAsiaTheme="majorEastAsia" w:hAnsiTheme="majorEastAsia" w:cs="仿宋_GB2312" w:hint="eastAsia"/>
          <w:sz w:val="32"/>
          <w:szCs w:val="32"/>
        </w:rPr>
        <w:t xml:space="preserve"> （教务处）</w:t>
      </w:r>
      <w:r>
        <w:rPr>
          <w:rFonts w:asciiTheme="majorEastAsia" w:eastAsiaTheme="majorEastAsia" w:hAnsiTheme="majorEastAsia" w:cs="仿宋_GB2312" w:hint="eastAsia"/>
          <w:sz w:val="32"/>
          <w:szCs w:val="32"/>
        </w:rPr>
        <w:t xml:space="preserve"> 15891706779</w:t>
      </w:r>
    </w:p>
    <w:p w:rsidR="00876946" w:rsidRDefault="00CA7823" w:rsidP="00876264">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sz w:val="32"/>
          <w:szCs w:val="32"/>
        </w:rPr>
        <w:t>在线</w:t>
      </w:r>
      <w:r w:rsidR="00876946">
        <w:rPr>
          <w:rFonts w:asciiTheme="majorEastAsia" w:eastAsiaTheme="majorEastAsia" w:hAnsiTheme="majorEastAsia" w:cs="仿宋_GB2312"/>
          <w:sz w:val="32"/>
          <w:szCs w:val="32"/>
        </w:rPr>
        <w:t>课程开设</w:t>
      </w:r>
      <w:r>
        <w:rPr>
          <w:rFonts w:asciiTheme="majorEastAsia" w:eastAsiaTheme="majorEastAsia" w:hAnsiTheme="majorEastAsia" w:cs="仿宋_GB2312"/>
          <w:sz w:val="32"/>
          <w:szCs w:val="32"/>
        </w:rPr>
        <w:t>硬件及</w:t>
      </w:r>
      <w:r w:rsidR="0097348B">
        <w:rPr>
          <w:rFonts w:asciiTheme="majorEastAsia" w:eastAsiaTheme="majorEastAsia" w:hAnsiTheme="majorEastAsia" w:cs="仿宋_GB2312"/>
          <w:sz w:val="32"/>
          <w:szCs w:val="32"/>
        </w:rPr>
        <w:t>技术</w:t>
      </w:r>
      <w:r w:rsidR="0097348B">
        <w:rPr>
          <w:rFonts w:asciiTheme="majorEastAsia" w:eastAsiaTheme="majorEastAsia" w:hAnsiTheme="majorEastAsia" w:cs="仿宋_GB2312" w:hint="eastAsia"/>
          <w:sz w:val="32"/>
          <w:szCs w:val="32"/>
        </w:rPr>
        <w:t>保障</w:t>
      </w:r>
      <w:r w:rsidR="00876946">
        <w:rPr>
          <w:rFonts w:asciiTheme="majorEastAsia" w:eastAsiaTheme="majorEastAsia" w:hAnsiTheme="majorEastAsia" w:cs="仿宋_GB2312" w:hint="eastAsia"/>
          <w:sz w:val="32"/>
          <w:szCs w:val="32"/>
        </w:rPr>
        <w:t>，</w:t>
      </w:r>
      <w:r w:rsidR="00876946">
        <w:rPr>
          <w:rFonts w:asciiTheme="majorEastAsia" w:eastAsiaTheme="majorEastAsia" w:hAnsiTheme="majorEastAsia" w:cs="仿宋_GB2312"/>
          <w:sz w:val="32"/>
          <w:szCs w:val="32"/>
        </w:rPr>
        <w:t>联系人</w:t>
      </w:r>
      <w:r w:rsidR="00876946">
        <w:rPr>
          <w:rFonts w:asciiTheme="majorEastAsia" w:eastAsiaTheme="majorEastAsia" w:hAnsiTheme="majorEastAsia" w:cs="仿宋_GB2312" w:hint="eastAsia"/>
          <w:sz w:val="32"/>
          <w:szCs w:val="32"/>
        </w:rPr>
        <w:t>：</w:t>
      </w:r>
      <w:r w:rsidR="00876946">
        <w:rPr>
          <w:rFonts w:asciiTheme="majorEastAsia" w:eastAsiaTheme="majorEastAsia" w:hAnsiTheme="majorEastAsia" w:cs="仿宋_GB2312"/>
          <w:sz w:val="32"/>
          <w:szCs w:val="32"/>
        </w:rPr>
        <w:t>刘</w:t>
      </w:r>
      <w:r w:rsidR="00876946">
        <w:rPr>
          <w:rFonts w:asciiTheme="majorEastAsia" w:eastAsiaTheme="majorEastAsia" w:hAnsiTheme="majorEastAsia" w:cs="仿宋_GB2312" w:hint="eastAsia"/>
          <w:sz w:val="32"/>
          <w:szCs w:val="32"/>
        </w:rPr>
        <w:t xml:space="preserve">  洋</w:t>
      </w:r>
      <w:r>
        <w:rPr>
          <w:rFonts w:asciiTheme="majorEastAsia" w:eastAsiaTheme="majorEastAsia" w:hAnsiTheme="majorEastAsia" w:cs="仿宋_GB2312" w:hint="eastAsia"/>
          <w:sz w:val="32"/>
          <w:szCs w:val="32"/>
        </w:rPr>
        <w:t>（网络信息中心）</w:t>
      </w:r>
      <w:r w:rsidR="00876946">
        <w:rPr>
          <w:rFonts w:asciiTheme="majorEastAsia" w:eastAsiaTheme="majorEastAsia" w:hAnsiTheme="majorEastAsia" w:cs="仿宋_GB2312" w:hint="eastAsia"/>
          <w:sz w:val="32"/>
          <w:szCs w:val="32"/>
        </w:rPr>
        <w:t xml:space="preserve"> 13636803095</w:t>
      </w:r>
    </w:p>
    <w:p w:rsidR="00876946" w:rsidRPr="00B45B00" w:rsidRDefault="00CA7823" w:rsidP="00CA7823">
      <w:pPr>
        <w:spacing w:line="360" w:lineRule="auto"/>
        <w:ind w:firstLineChars="200" w:firstLine="640"/>
        <w:jc w:val="left"/>
        <w:rPr>
          <w:rFonts w:asciiTheme="majorEastAsia" w:eastAsiaTheme="majorEastAsia" w:hAnsiTheme="majorEastAsia" w:cs="仿宋_GB2312"/>
          <w:sz w:val="32"/>
          <w:szCs w:val="32"/>
        </w:rPr>
      </w:pPr>
      <w:r w:rsidRPr="00CA7823">
        <w:rPr>
          <w:rFonts w:asciiTheme="majorEastAsia" w:eastAsiaTheme="majorEastAsia" w:hAnsiTheme="majorEastAsia" w:cs="仿宋_GB2312" w:hint="eastAsia"/>
          <w:sz w:val="32"/>
          <w:szCs w:val="32"/>
        </w:rPr>
        <w:t>教师在线教学技术培训和指导</w:t>
      </w:r>
      <w:r w:rsidR="00876946">
        <w:rPr>
          <w:rFonts w:asciiTheme="majorEastAsia" w:eastAsiaTheme="majorEastAsia" w:hAnsiTheme="majorEastAsia" w:cs="仿宋_GB2312" w:hint="eastAsia"/>
          <w:sz w:val="32"/>
          <w:szCs w:val="32"/>
        </w:rPr>
        <w:t>，联系人：李  骏</w:t>
      </w:r>
      <w:r>
        <w:rPr>
          <w:rFonts w:asciiTheme="majorEastAsia" w:eastAsiaTheme="majorEastAsia" w:hAnsiTheme="majorEastAsia" w:cs="仿宋_GB2312" w:hint="eastAsia"/>
          <w:sz w:val="32"/>
          <w:szCs w:val="32"/>
        </w:rPr>
        <w:t>（教师教学发展中心）</w:t>
      </w:r>
      <w:r w:rsidR="00876946">
        <w:rPr>
          <w:rFonts w:asciiTheme="majorEastAsia" w:eastAsiaTheme="majorEastAsia" w:hAnsiTheme="majorEastAsia" w:cs="仿宋_GB2312" w:hint="eastAsia"/>
          <w:sz w:val="32"/>
          <w:szCs w:val="32"/>
        </w:rPr>
        <w:t xml:space="preserve"> 13572478339</w:t>
      </w:r>
    </w:p>
    <w:p w:rsidR="00215D5B" w:rsidRPr="00B45B00" w:rsidRDefault="009D682A"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疫情面前，生命健康高于一切。我们坚信，在以习近平</w:t>
      </w:r>
      <w:r w:rsidRPr="00B45B00">
        <w:rPr>
          <w:rFonts w:asciiTheme="majorEastAsia" w:eastAsiaTheme="majorEastAsia" w:hAnsiTheme="majorEastAsia" w:cs="仿宋_GB2312" w:hint="eastAsia"/>
          <w:sz w:val="32"/>
          <w:szCs w:val="32"/>
        </w:rPr>
        <w:lastRenderedPageBreak/>
        <w:t>同志为核心的党中央坚强领导下，我们一定能够打赢这场疫情防控阻击战。希望各单位各部门</w:t>
      </w:r>
      <w:r w:rsidR="00DA29A3">
        <w:rPr>
          <w:rFonts w:asciiTheme="majorEastAsia" w:eastAsiaTheme="majorEastAsia" w:hAnsiTheme="majorEastAsia" w:cs="仿宋_GB2312" w:hint="eastAsia"/>
          <w:sz w:val="32"/>
          <w:szCs w:val="32"/>
        </w:rPr>
        <w:t>及</w:t>
      </w:r>
      <w:r w:rsidRPr="00B45B00">
        <w:rPr>
          <w:rFonts w:asciiTheme="majorEastAsia" w:eastAsiaTheme="majorEastAsia" w:hAnsiTheme="majorEastAsia" w:cs="仿宋_GB2312" w:hint="eastAsia"/>
          <w:sz w:val="32"/>
          <w:szCs w:val="32"/>
        </w:rPr>
        <w:t>全体教师通力合作，</w:t>
      </w:r>
      <w:r w:rsidR="00A95CE7">
        <w:rPr>
          <w:rFonts w:asciiTheme="majorEastAsia" w:eastAsiaTheme="majorEastAsia" w:hAnsiTheme="majorEastAsia" w:cs="仿宋_GB2312" w:hint="eastAsia"/>
          <w:sz w:val="32"/>
          <w:szCs w:val="32"/>
        </w:rPr>
        <w:t>努力保障推迟开学不停教学</w:t>
      </w:r>
      <w:r w:rsidRPr="00B45B00">
        <w:rPr>
          <w:rFonts w:asciiTheme="majorEastAsia" w:eastAsiaTheme="majorEastAsia" w:hAnsiTheme="majorEastAsia" w:cs="仿宋_GB2312" w:hint="eastAsia"/>
          <w:sz w:val="32"/>
          <w:szCs w:val="32"/>
        </w:rPr>
        <w:t>，</w:t>
      </w:r>
      <w:r w:rsidR="00A95CE7">
        <w:rPr>
          <w:rFonts w:asciiTheme="majorEastAsia" w:eastAsiaTheme="majorEastAsia" w:hAnsiTheme="majorEastAsia" w:cs="仿宋_GB2312" w:hint="eastAsia"/>
          <w:sz w:val="32"/>
          <w:szCs w:val="32"/>
        </w:rPr>
        <w:t>学生推迟到校不停学习，</w:t>
      </w:r>
      <w:r w:rsidRPr="00B45B00">
        <w:rPr>
          <w:rFonts w:asciiTheme="majorEastAsia" w:eastAsiaTheme="majorEastAsia" w:hAnsiTheme="majorEastAsia" w:cs="仿宋_GB2312" w:hint="eastAsia"/>
          <w:sz w:val="32"/>
          <w:szCs w:val="32"/>
        </w:rPr>
        <w:t>最大限度减少疫情对本科教学工作的影响。希望全体学生，做好自身防护。</w:t>
      </w:r>
      <w:r w:rsidR="00A95CE7">
        <w:rPr>
          <w:rFonts w:asciiTheme="majorEastAsia" w:eastAsiaTheme="majorEastAsia" w:hAnsiTheme="majorEastAsia" w:cs="仿宋_GB2312" w:hint="eastAsia"/>
          <w:sz w:val="32"/>
          <w:szCs w:val="32"/>
        </w:rPr>
        <w:t>在做好自身防</w:t>
      </w:r>
      <w:r w:rsidR="00204B39" w:rsidRPr="00204B39">
        <w:rPr>
          <w:rFonts w:asciiTheme="majorEastAsia" w:eastAsiaTheme="majorEastAsia" w:hAnsiTheme="majorEastAsia" w:cs="仿宋_GB2312" w:hint="eastAsia"/>
          <w:sz w:val="32"/>
          <w:szCs w:val="32"/>
        </w:rPr>
        <w:t>护的同时，努力学习，刻苦读书，保证虽推迟到校但也不影响学业。</w:t>
      </w:r>
    </w:p>
    <w:p w:rsidR="006726EC" w:rsidRDefault="00F21840"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附件：</w:t>
      </w:r>
    </w:p>
    <w:p w:rsidR="00A92D1E" w:rsidRDefault="009D682A" w:rsidP="009D682A">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1.</w:t>
      </w:r>
      <w:r w:rsidR="00A92D1E">
        <w:rPr>
          <w:rFonts w:asciiTheme="majorEastAsia" w:eastAsiaTheme="majorEastAsia" w:hAnsiTheme="majorEastAsia" w:cs="仿宋_GB2312" w:hint="eastAsia"/>
          <w:sz w:val="32"/>
          <w:szCs w:val="32"/>
        </w:rPr>
        <w:t>我校上线中国大学MOOC课程名单</w:t>
      </w:r>
    </w:p>
    <w:p w:rsidR="00215D5B" w:rsidRPr="00B45B00" w:rsidRDefault="00A92D1E" w:rsidP="006726EC">
      <w:pPr>
        <w:spacing w:line="360" w:lineRule="auto"/>
        <w:ind w:firstLineChars="200" w:firstLine="640"/>
        <w:jc w:val="left"/>
        <w:rPr>
          <w:rFonts w:asciiTheme="majorEastAsia" w:eastAsiaTheme="majorEastAsia" w:hAnsiTheme="majorEastAsia" w:cs="仿宋_GB2312"/>
          <w:sz w:val="32"/>
          <w:szCs w:val="32"/>
        </w:rPr>
      </w:pPr>
      <w:r w:rsidRPr="00B45B00">
        <w:rPr>
          <w:rFonts w:asciiTheme="majorEastAsia" w:eastAsiaTheme="majorEastAsia" w:hAnsiTheme="majorEastAsia" w:cs="仿宋_GB2312" w:hint="eastAsia"/>
          <w:sz w:val="32"/>
          <w:szCs w:val="32"/>
        </w:rPr>
        <w:t>2.</w:t>
      </w:r>
      <w:r w:rsidR="006726EC">
        <w:rPr>
          <w:rFonts w:asciiTheme="majorEastAsia" w:eastAsiaTheme="majorEastAsia" w:hAnsiTheme="majorEastAsia" w:cs="仿宋_GB2312" w:hint="eastAsia"/>
          <w:sz w:val="32"/>
          <w:szCs w:val="32"/>
        </w:rPr>
        <w:t>中国大学MOOC平台使用指南</w:t>
      </w:r>
    </w:p>
    <w:p w:rsidR="006726EC" w:rsidRDefault="00A92D1E" w:rsidP="006726EC">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3.</w:t>
      </w:r>
      <w:r w:rsidR="006726EC" w:rsidRPr="00B45B00">
        <w:rPr>
          <w:rFonts w:asciiTheme="majorEastAsia" w:eastAsiaTheme="majorEastAsia" w:hAnsiTheme="majorEastAsia" w:cs="仿宋_GB2312" w:hint="eastAsia"/>
          <w:sz w:val="32"/>
          <w:szCs w:val="32"/>
        </w:rPr>
        <w:t>超星“一平三端智慧教学系统”</w:t>
      </w:r>
      <w:r w:rsidR="006726EC">
        <w:rPr>
          <w:rFonts w:asciiTheme="majorEastAsia" w:eastAsiaTheme="majorEastAsia" w:hAnsiTheme="majorEastAsia" w:cs="仿宋_GB2312" w:hint="eastAsia"/>
          <w:sz w:val="32"/>
          <w:szCs w:val="32"/>
        </w:rPr>
        <w:t>使用</w:t>
      </w:r>
      <w:r w:rsidR="006726EC" w:rsidRPr="00B45B00">
        <w:rPr>
          <w:rFonts w:asciiTheme="majorEastAsia" w:eastAsiaTheme="majorEastAsia" w:hAnsiTheme="majorEastAsia" w:cs="仿宋_GB2312" w:hint="eastAsia"/>
          <w:sz w:val="32"/>
          <w:szCs w:val="32"/>
        </w:rPr>
        <w:t>指南</w:t>
      </w:r>
      <w:r w:rsidR="006726EC">
        <w:rPr>
          <w:rFonts w:asciiTheme="majorEastAsia" w:eastAsiaTheme="majorEastAsia" w:hAnsiTheme="majorEastAsia" w:cs="仿宋_GB2312" w:hint="eastAsia"/>
          <w:sz w:val="32"/>
          <w:szCs w:val="32"/>
        </w:rPr>
        <w:t xml:space="preserve"> </w:t>
      </w:r>
    </w:p>
    <w:p w:rsidR="00215D5B" w:rsidRPr="00B45B00" w:rsidRDefault="006726EC" w:rsidP="006726EC">
      <w:pPr>
        <w:spacing w:line="360" w:lineRule="auto"/>
        <w:ind w:firstLineChars="200" w:firstLine="640"/>
        <w:jc w:val="left"/>
        <w:rPr>
          <w:rFonts w:asciiTheme="majorEastAsia" w:eastAsiaTheme="majorEastAsia" w:hAnsiTheme="majorEastAsia" w:cs="仿宋_GB2312"/>
          <w:sz w:val="32"/>
          <w:szCs w:val="32"/>
        </w:rPr>
      </w:pPr>
      <w:r>
        <w:rPr>
          <w:rFonts w:asciiTheme="majorEastAsia" w:eastAsiaTheme="majorEastAsia" w:hAnsiTheme="majorEastAsia" w:cs="仿宋_GB2312" w:hint="eastAsia"/>
          <w:sz w:val="32"/>
          <w:szCs w:val="32"/>
        </w:rPr>
        <w:t>4.</w:t>
      </w:r>
      <w:r w:rsidRPr="00B45B00">
        <w:rPr>
          <w:rFonts w:asciiTheme="majorEastAsia" w:eastAsiaTheme="majorEastAsia" w:hAnsiTheme="majorEastAsia" w:cs="仿宋_GB2312" w:hint="eastAsia"/>
          <w:sz w:val="32"/>
          <w:szCs w:val="32"/>
        </w:rPr>
        <w:t>陕西师范大学</w:t>
      </w:r>
      <w:r w:rsidR="00207B92">
        <w:rPr>
          <w:rFonts w:asciiTheme="majorEastAsia" w:eastAsiaTheme="majorEastAsia" w:hAnsiTheme="majorEastAsia" w:cs="仿宋_GB2312" w:hint="eastAsia"/>
          <w:sz w:val="32"/>
          <w:szCs w:val="32"/>
        </w:rPr>
        <w:t>推迟</w:t>
      </w:r>
      <w:r>
        <w:rPr>
          <w:rFonts w:asciiTheme="majorEastAsia" w:eastAsiaTheme="majorEastAsia" w:hAnsiTheme="majorEastAsia" w:cs="仿宋_GB2312" w:hint="eastAsia"/>
          <w:sz w:val="32"/>
          <w:szCs w:val="32"/>
        </w:rPr>
        <w:t>开学</w:t>
      </w:r>
      <w:r w:rsidRPr="00B45B00">
        <w:rPr>
          <w:rFonts w:asciiTheme="majorEastAsia" w:eastAsiaTheme="majorEastAsia" w:hAnsiTheme="majorEastAsia" w:cs="仿宋_GB2312" w:hint="eastAsia"/>
          <w:sz w:val="32"/>
          <w:szCs w:val="32"/>
        </w:rPr>
        <w:t>期间线上教学课程信息表</w:t>
      </w:r>
    </w:p>
    <w:p w:rsidR="00215D5B" w:rsidRPr="00B45B00" w:rsidRDefault="00F21840" w:rsidP="009D682A">
      <w:pPr>
        <w:spacing w:line="360" w:lineRule="auto"/>
        <w:ind w:firstLineChars="1650" w:firstLine="5280"/>
        <w:jc w:val="left"/>
        <w:rPr>
          <w:rFonts w:asciiTheme="majorEastAsia" w:eastAsiaTheme="majorEastAsia" w:hAnsiTheme="majorEastAsia" w:cs="仿宋_GB2312"/>
          <w:kern w:val="0"/>
          <w:sz w:val="32"/>
          <w:szCs w:val="32"/>
          <w:shd w:val="clear" w:color="auto" w:fill="FFFFFF"/>
        </w:rPr>
      </w:pPr>
      <w:r w:rsidRPr="00B45B00">
        <w:rPr>
          <w:rFonts w:asciiTheme="majorEastAsia" w:eastAsiaTheme="majorEastAsia" w:hAnsiTheme="majorEastAsia" w:cs="仿宋_GB2312" w:hint="eastAsia"/>
          <w:kern w:val="0"/>
          <w:sz w:val="32"/>
          <w:szCs w:val="32"/>
          <w:shd w:val="clear" w:color="auto" w:fill="FFFFFF"/>
        </w:rPr>
        <w:t xml:space="preserve">     </w:t>
      </w:r>
    </w:p>
    <w:p w:rsidR="00215D5B" w:rsidRPr="00B45B00" w:rsidRDefault="00F21840" w:rsidP="009D682A">
      <w:pPr>
        <w:spacing w:line="360" w:lineRule="auto"/>
        <w:ind w:firstLineChars="1900" w:firstLine="6080"/>
        <w:jc w:val="left"/>
        <w:rPr>
          <w:rFonts w:asciiTheme="majorEastAsia" w:eastAsiaTheme="majorEastAsia" w:hAnsiTheme="majorEastAsia" w:cs="仿宋_GB2312"/>
          <w:kern w:val="0"/>
          <w:sz w:val="32"/>
          <w:szCs w:val="32"/>
          <w:shd w:val="clear" w:color="auto" w:fill="FFFFFF"/>
        </w:rPr>
      </w:pPr>
      <w:r w:rsidRPr="00B45B00">
        <w:rPr>
          <w:rFonts w:asciiTheme="majorEastAsia" w:eastAsiaTheme="majorEastAsia" w:hAnsiTheme="majorEastAsia" w:cs="仿宋_GB2312" w:hint="eastAsia"/>
          <w:kern w:val="0"/>
          <w:sz w:val="32"/>
          <w:szCs w:val="32"/>
          <w:shd w:val="clear" w:color="auto" w:fill="FFFFFF"/>
        </w:rPr>
        <w:t>教务处</w:t>
      </w:r>
    </w:p>
    <w:p w:rsidR="00215D5B" w:rsidRPr="00B45B00" w:rsidRDefault="00F21840" w:rsidP="009D682A">
      <w:pPr>
        <w:spacing w:line="360" w:lineRule="auto"/>
        <w:ind w:firstLineChars="1650" w:firstLine="5280"/>
        <w:jc w:val="left"/>
        <w:rPr>
          <w:rFonts w:asciiTheme="majorEastAsia" w:eastAsiaTheme="majorEastAsia" w:hAnsiTheme="majorEastAsia" w:cs="仿宋_GB2312"/>
          <w:kern w:val="0"/>
          <w:sz w:val="32"/>
          <w:szCs w:val="32"/>
          <w:shd w:val="clear" w:color="auto" w:fill="FFFFFF"/>
        </w:rPr>
      </w:pPr>
      <w:r w:rsidRPr="00B45B00">
        <w:rPr>
          <w:rFonts w:asciiTheme="majorEastAsia" w:eastAsiaTheme="majorEastAsia" w:hAnsiTheme="majorEastAsia" w:cs="仿宋_GB2312" w:hint="eastAsia"/>
          <w:kern w:val="0"/>
          <w:sz w:val="32"/>
          <w:szCs w:val="32"/>
          <w:shd w:val="clear" w:color="auto" w:fill="FFFFFF"/>
        </w:rPr>
        <w:t xml:space="preserve"> 2020年</w:t>
      </w:r>
      <w:r w:rsidR="002842B3">
        <w:rPr>
          <w:rFonts w:asciiTheme="majorEastAsia" w:eastAsiaTheme="majorEastAsia" w:hAnsiTheme="majorEastAsia" w:cs="仿宋_GB2312" w:hint="eastAsia"/>
          <w:kern w:val="0"/>
          <w:sz w:val="32"/>
          <w:szCs w:val="32"/>
          <w:shd w:val="clear" w:color="auto" w:fill="FFFFFF"/>
        </w:rPr>
        <w:t>2</w:t>
      </w:r>
      <w:r w:rsidRPr="00B45B00">
        <w:rPr>
          <w:rFonts w:asciiTheme="majorEastAsia" w:eastAsiaTheme="majorEastAsia" w:hAnsiTheme="majorEastAsia" w:cs="仿宋_GB2312" w:hint="eastAsia"/>
          <w:kern w:val="0"/>
          <w:sz w:val="32"/>
          <w:szCs w:val="32"/>
          <w:shd w:val="clear" w:color="auto" w:fill="FFFFFF"/>
        </w:rPr>
        <w:t>月</w:t>
      </w:r>
      <w:r w:rsidR="00BF6166">
        <w:rPr>
          <w:rFonts w:asciiTheme="majorEastAsia" w:eastAsiaTheme="majorEastAsia" w:hAnsiTheme="majorEastAsia" w:cs="仿宋_GB2312" w:hint="eastAsia"/>
          <w:kern w:val="0"/>
          <w:sz w:val="32"/>
          <w:szCs w:val="32"/>
          <w:shd w:val="clear" w:color="auto" w:fill="FFFFFF"/>
        </w:rPr>
        <w:t>1</w:t>
      </w:r>
      <w:r w:rsidRPr="00B45B00">
        <w:rPr>
          <w:rFonts w:asciiTheme="majorEastAsia" w:eastAsiaTheme="majorEastAsia" w:hAnsiTheme="majorEastAsia" w:cs="仿宋_GB2312" w:hint="eastAsia"/>
          <w:kern w:val="0"/>
          <w:sz w:val="32"/>
          <w:szCs w:val="32"/>
          <w:shd w:val="clear" w:color="auto" w:fill="FFFFFF"/>
        </w:rPr>
        <w:t>日</w:t>
      </w:r>
    </w:p>
    <w:sectPr w:rsidR="00215D5B" w:rsidRPr="00B45B0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EDD" w:rsidRDefault="00240EDD">
      <w:r>
        <w:separator/>
      </w:r>
    </w:p>
  </w:endnote>
  <w:endnote w:type="continuationSeparator" w:id="0">
    <w:p w:rsidR="00240EDD" w:rsidRDefault="00240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83054"/>
    </w:sdtPr>
    <w:sdtEndPr/>
    <w:sdtContent>
      <w:p w:rsidR="00215D5B" w:rsidRDefault="00F21840">
        <w:pPr>
          <w:pStyle w:val="a6"/>
          <w:jc w:val="center"/>
        </w:pPr>
        <w:r>
          <w:fldChar w:fldCharType="begin"/>
        </w:r>
        <w:r>
          <w:instrText>PAGE   \* MERGEFORMAT</w:instrText>
        </w:r>
        <w:r>
          <w:fldChar w:fldCharType="separate"/>
        </w:r>
        <w:r w:rsidR="00C649FE" w:rsidRPr="00C649FE">
          <w:rPr>
            <w:noProof/>
            <w:lang w:val="zh-CN"/>
          </w:rPr>
          <w:t>8</w:t>
        </w:r>
        <w:r>
          <w:fldChar w:fldCharType="end"/>
        </w:r>
      </w:p>
    </w:sdtContent>
  </w:sdt>
  <w:p w:rsidR="00215D5B" w:rsidRDefault="00215D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EDD" w:rsidRDefault="00240EDD">
      <w:r>
        <w:separator/>
      </w:r>
    </w:p>
  </w:footnote>
  <w:footnote w:type="continuationSeparator" w:id="0">
    <w:p w:rsidR="00240EDD" w:rsidRDefault="00240E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FB623"/>
    <w:multiLevelType w:val="singleLevel"/>
    <w:tmpl w:val="0D9FB623"/>
    <w:lvl w:ilvl="0">
      <w:start w:val="2"/>
      <w:numFmt w:val="decimal"/>
      <w:suff w:val="space"/>
      <w:lvlText w:val="%1."/>
      <w:lvlJc w:val="left"/>
    </w:lvl>
  </w:abstractNum>
  <w:abstractNum w:abstractNumId="1">
    <w:nsid w:val="5DEF6262"/>
    <w:multiLevelType w:val="multilevel"/>
    <w:tmpl w:val="5DEF6262"/>
    <w:lvl w:ilvl="0">
      <w:start w:val="1"/>
      <w:numFmt w:val="decimalEnclosedCircle"/>
      <w:lvlText w:val="%1"/>
      <w:lvlJc w:val="left"/>
      <w:pPr>
        <w:ind w:left="922" w:hanging="36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5D"/>
    <w:rsid w:val="000017A0"/>
    <w:rsid w:val="0000738D"/>
    <w:rsid w:val="0001305B"/>
    <w:rsid w:val="00014502"/>
    <w:rsid w:val="0006511B"/>
    <w:rsid w:val="00066B12"/>
    <w:rsid w:val="00080E8D"/>
    <w:rsid w:val="00087C37"/>
    <w:rsid w:val="000A357D"/>
    <w:rsid w:val="000B3DEF"/>
    <w:rsid w:val="00100449"/>
    <w:rsid w:val="001114E0"/>
    <w:rsid w:val="00143B67"/>
    <w:rsid w:val="00144345"/>
    <w:rsid w:val="0017351E"/>
    <w:rsid w:val="001C05BE"/>
    <w:rsid w:val="001C092E"/>
    <w:rsid w:val="001C14B3"/>
    <w:rsid w:val="00204B39"/>
    <w:rsid w:val="00207B92"/>
    <w:rsid w:val="00215D5B"/>
    <w:rsid w:val="00240EDD"/>
    <w:rsid w:val="00245EEC"/>
    <w:rsid w:val="00276CA3"/>
    <w:rsid w:val="002842B3"/>
    <w:rsid w:val="00287369"/>
    <w:rsid w:val="00295607"/>
    <w:rsid w:val="002E2399"/>
    <w:rsid w:val="003215D1"/>
    <w:rsid w:val="003515FF"/>
    <w:rsid w:val="00381BBD"/>
    <w:rsid w:val="003A574B"/>
    <w:rsid w:val="003C07A2"/>
    <w:rsid w:val="003F55C1"/>
    <w:rsid w:val="00434B7B"/>
    <w:rsid w:val="00442B2B"/>
    <w:rsid w:val="004462C8"/>
    <w:rsid w:val="004A13F7"/>
    <w:rsid w:val="0052145D"/>
    <w:rsid w:val="00521DB6"/>
    <w:rsid w:val="0052219B"/>
    <w:rsid w:val="005B39B1"/>
    <w:rsid w:val="005B7AD2"/>
    <w:rsid w:val="00645A78"/>
    <w:rsid w:val="006619B7"/>
    <w:rsid w:val="0067027D"/>
    <w:rsid w:val="006726EC"/>
    <w:rsid w:val="006A31FC"/>
    <w:rsid w:val="006C3C15"/>
    <w:rsid w:val="006F47CC"/>
    <w:rsid w:val="00710AC6"/>
    <w:rsid w:val="00711B2C"/>
    <w:rsid w:val="00724F0C"/>
    <w:rsid w:val="00753F9F"/>
    <w:rsid w:val="007704A1"/>
    <w:rsid w:val="007760E8"/>
    <w:rsid w:val="00786ED9"/>
    <w:rsid w:val="00794C6B"/>
    <w:rsid w:val="00796506"/>
    <w:rsid w:val="007B2E56"/>
    <w:rsid w:val="007B5414"/>
    <w:rsid w:val="007F5641"/>
    <w:rsid w:val="0080623D"/>
    <w:rsid w:val="00810D81"/>
    <w:rsid w:val="008656A4"/>
    <w:rsid w:val="00876264"/>
    <w:rsid w:val="00876946"/>
    <w:rsid w:val="00893094"/>
    <w:rsid w:val="008A2640"/>
    <w:rsid w:val="008C3FA4"/>
    <w:rsid w:val="008C4C8F"/>
    <w:rsid w:val="008C6FF6"/>
    <w:rsid w:val="008D70DA"/>
    <w:rsid w:val="0091679B"/>
    <w:rsid w:val="00930AD1"/>
    <w:rsid w:val="00945EF6"/>
    <w:rsid w:val="0097348B"/>
    <w:rsid w:val="00987983"/>
    <w:rsid w:val="009D478B"/>
    <w:rsid w:val="009D682A"/>
    <w:rsid w:val="00A00148"/>
    <w:rsid w:val="00A37CD0"/>
    <w:rsid w:val="00A64B92"/>
    <w:rsid w:val="00A92D1E"/>
    <w:rsid w:val="00A95CE7"/>
    <w:rsid w:val="00AB1A4F"/>
    <w:rsid w:val="00AB2A12"/>
    <w:rsid w:val="00AE74B2"/>
    <w:rsid w:val="00AF2DDA"/>
    <w:rsid w:val="00AF4AFC"/>
    <w:rsid w:val="00B16A19"/>
    <w:rsid w:val="00B22E95"/>
    <w:rsid w:val="00B35686"/>
    <w:rsid w:val="00B45B00"/>
    <w:rsid w:val="00BC0620"/>
    <w:rsid w:val="00BE5E87"/>
    <w:rsid w:val="00BF6166"/>
    <w:rsid w:val="00C1165B"/>
    <w:rsid w:val="00C32500"/>
    <w:rsid w:val="00C558A7"/>
    <w:rsid w:val="00C649FE"/>
    <w:rsid w:val="00C9216C"/>
    <w:rsid w:val="00C96F76"/>
    <w:rsid w:val="00CA7823"/>
    <w:rsid w:val="00CB1A30"/>
    <w:rsid w:val="00CC1D4E"/>
    <w:rsid w:val="00CD5FD5"/>
    <w:rsid w:val="00CE3C52"/>
    <w:rsid w:val="00CE60E1"/>
    <w:rsid w:val="00CE6FC7"/>
    <w:rsid w:val="00D136AA"/>
    <w:rsid w:val="00D923A0"/>
    <w:rsid w:val="00DA29A3"/>
    <w:rsid w:val="00DC53AC"/>
    <w:rsid w:val="00DD67D9"/>
    <w:rsid w:val="00E005DE"/>
    <w:rsid w:val="00E34727"/>
    <w:rsid w:val="00E770BA"/>
    <w:rsid w:val="00E816C2"/>
    <w:rsid w:val="00E95C48"/>
    <w:rsid w:val="00F05CF1"/>
    <w:rsid w:val="00F14817"/>
    <w:rsid w:val="00F21840"/>
    <w:rsid w:val="00F30D5A"/>
    <w:rsid w:val="00F61EF0"/>
    <w:rsid w:val="00F63778"/>
    <w:rsid w:val="00F74D86"/>
    <w:rsid w:val="00F917C6"/>
    <w:rsid w:val="00F928FD"/>
    <w:rsid w:val="00FA15E4"/>
    <w:rsid w:val="00FA7581"/>
    <w:rsid w:val="00FF6819"/>
    <w:rsid w:val="02994546"/>
    <w:rsid w:val="06D154E6"/>
    <w:rsid w:val="06F14EFE"/>
    <w:rsid w:val="08236D3D"/>
    <w:rsid w:val="0B6D1C40"/>
    <w:rsid w:val="1240326F"/>
    <w:rsid w:val="154A05A4"/>
    <w:rsid w:val="16E24F40"/>
    <w:rsid w:val="1C6F37B8"/>
    <w:rsid w:val="1CAF0F64"/>
    <w:rsid w:val="1D572078"/>
    <w:rsid w:val="228404F4"/>
    <w:rsid w:val="2A301F29"/>
    <w:rsid w:val="2F777C31"/>
    <w:rsid w:val="3A0D2C1F"/>
    <w:rsid w:val="3EE93C1C"/>
    <w:rsid w:val="42795F83"/>
    <w:rsid w:val="4B250869"/>
    <w:rsid w:val="4B926BDD"/>
    <w:rsid w:val="4E4C668D"/>
    <w:rsid w:val="570B62EC"/>
    <w:rsid w:val="5F783362"/>
    <w:rsid w:val="60896ADA"/>
    <w:rsid w:val="615A5895"/>
    <w:rsid w:val="677806F9"/>
    <w:rsid w:val="68AA655A"/>
    <w:rsid w:val="68E51F8B"/>
    <w:rsid w:val="74883EAF"/>
    <w:rsid w:val="7BFD36E4"/>
    <w:rsid w:val="7D57238B"/>
    <w:rsid w:val="7E253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Pr>
      <w:b/>
      <w:bCs/>
    </w:rPr>
  </w:style>
  <w:style w:type="character" w:styleId="a9">
    <w:name w:val="FollowedHyperlink"/>
    <w:basedOn w:val="a0"/>
    <w:uiPriority w:val="99"/>
    <w:semiHidden/>
    <w:unhideWhenUsed/>
    <w:rPr>
      <w:color w:val="303030"/>
      <w:u w:val="none"/>
    </w:rPr>
  </w:style>
  <w:style w:type="character" w:styleId="aa">
    <w:name w:val="Hyperlink"/>
    <w:basedOn w:val="a0"/>
    <w:uiPriority w:val="99"/>
    <w:unhideWhenUsed/>
    <w:qFormat/>
    <w:rPr>
      <w:color w:val="303030"/>
      <w:u w:val="none"/>
    </w:rPr>
  </w:style>
  <w:style w:type="character" w:styleId="ab">
    <w:name w:val="annotation reference"/>
    <w:basedOn w:val="a0"/>
    <w:uiPriority w:val="99"/>
    <w:semiHidden/>
    <w:unhideWhenUsed/>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styleId="ac">
    <w:name w:val="List Paragraph"/>
    <w:basedOn w:val="a"/>
    <w:uiPriority w:val="34"/>
    <w:qFormat/>
    <w:pPr>
      <w:ind w:firstLineChars="200" w:firstLine="420"/>
    </w:pPr>
    <w:rPr>
      <w:rFonts w:ascii="Times New Roman" w:eastAsia="宋体" w:hAnsi="Times New Roman" w:cs="Times New Roman"/>
      <w:szCs w:val="24"/>
    </w:rPr>
  </w:style>
  <w:style w:type="character" w:customStyle="1" w:styleId="Char0">
    <w:name w:val="日期 Char"/>
    <w:basedOn w:val="a0"/>
    <w:link w:val="a4"/>
    <w:uiPriority w:val="99"/>
    <w:semiHidden/>
    <w:qFormat/>
  </w:style>
  <w:style w:type="character" w:customStyle="1" w:styleId="Char1">
    <w:name w:val="批注框文本 Char"/>
    <w:basedOn w:val="a0"/>
    <w:link w:val="a5"/>
    <w:uiPriority w:val="99"/>
    <w:semiHidden/>
    <w:qFormat/>
    <w:rPr>
      <w:kern w:val="2"/>
      <w:sz w:val="18"/>
      <w:szCs w:val="18"/>
    </w:rPr>
  </w:style>
  <w:style w:type="paragraph" w:customStyle="1" w:styleId="1">
    <w:name w:val="列表段落1"/>
    <w:basedOn w:val="a"/>
    <w:uiPriority w:val="34"/>
    <w:qFormat/>
    <w:pPr>
      <w:ind w:firstLineChars="200" w:firstLine="420"/>
    </w:pPr>
  </w:style>
  <w:style w:type="character" w:customStyle="1" w:styleId="cur">
    <w:name w:val="cur"/>
    <w:basedOn w:val="a0"/>
    <w:rPr>
      <w:color w:val="FFFFFF"/>
      <w:shd w:val="clear" w:color="auto" w:fill="CE0609"/>
    </w:rPr>
  </w:style>
  <w:style w:type="character" w:customStyle="1" w:styleId="10">
    <w:name w:val="正文1"/>
    <w:basedOn w:val="a0"/>
    <w:rPr>
      <w:color w:val="FFFFFF"/>
      <w:shd w:val="clear" w:color="auto" w:fill="000000"/>
    </w:rPr>
  </w:style>
  <w:style w:type="character" w:customStyle="1" w:styleId="letter">
    <w:name w:val="letter"/>
    <w:basedOn w:val="a0"/>
    <w:rPr>
      <w:b/>
      <w:color w:val="FFFFFF"/>
      <w:sz w:val="21"/>
      <w:szCs w:val="21"/>
      <w:shd w:val="clear" w:color="auto" w:fill="AE1C1C"/>
    </w:rPr>
  </w:style>
  <w:style w:type="paragraph" w:customStyle="1" w:styleId="Style19">
    <w:name w:val="_Style 19"/>
    <w:basedOn w:val="a"/>
    <w:next w:val="a"/>
    <w:pPr>
      <w:pBdr>
        <w:bottom w:val="single" w:sz="6" w:space="1" w:color="auto"/>
      </w:pBdr>
      <w:jc w:val="center"/>
    </w:pPr>
    <w:rPr>
      <w:rFonts w:ascii="Arial" w:eastAsia="宋体"/>
      <w:vanish/>
      <w:sz w:val="16"/>
    </w:rPr>
  </w:style>
  <w:style w:type="paragraph" w:customStyle="1" w:styleId="Style20">
    <w:name w:val="_Style 20"/>
    <w:basedOn w:val="a"/>
    <w:next w:val="a"/>
    <w:pPr>
      <w:pBdr>
        <w:top w:val="single" w:sz="6" w:space="1" w:color="auto"/>
      </w:pBdr>
      <w:jc w:val="center"/>
    </w:pPr>
    <w:rPr>
      <w:rFonts w:ascii="Arial" w:eastAsia="宋体"/>
      <w:vanish/>
      <w:sz w:val="16"/>
    </w:rPr>
  </w:style>
  <w:style w:type="character" w:customStyle="1" w:styleId="Char">
    <w:name w:val="批注文字 Char"/>
    <w:basedOn w:val="a0"/>
    <w:link w:val="a3"/>
    <w:uiPriority w:val="99"/>
    <w:semiHidden/>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rPr>
      <w:rFonts w:asciiTheme="minorHAnsi" w:eastAsiaTheme="minorEastAsia" w:hAnsiTheme="minorHAnsi" w:cstheme="minorBid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Pr>
      <w:b/>
      <w:bCs/>
    </w:rPr>
  </w:style>
  <w:style w:type="character" w:styleId="a9">
    <w:name w:val="FollowedHyperlink"/>
    <w:basedOn w:val="a0"/>
    <w:uiPriority w:val="99"/>
    <w:semiHidden/>
    <w:unhideWhenUsed/>
    <w:rPr>
      <w:color w:val="303030"/>
      <w:u w:val="none"/>
    </w:rPr>
  </w:style>
  <w:style w:type="character" w:styleId="aa">
    <w:name w:val="Hyperlink"/>
    <w:basedOn w:val="a0"/>
    <w:uiPriority w:val="99"/>
    <w:unhideWhenUsed/>
    <w:qFormat/>
    <w:rPr>
      <w:color w:val="303030"/>
      <w:u w:val="none"/>
    </w:rPr>
  </w:style>
  <w:style w:type="character" w:styleId="ab">
    <w:name w:val="annotation reference"/>
    <w:basedOn w:val="a0"/>
    <w:uiPriority w:val="99"/>
    <w:semiHidden/>
    <w:unhideWhenUsed/>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styleId="ac">
    <w:name w:val="List Paragraph"/>
    <w:basedOn w:val="a"/>
    <w:uiPriority w:val="34"/>
    <w:qFormat/>
    <w:pPr>
      <w:ind w:firstLineChars="200" w:firstLine="420"/>
    </w:pPr>
    <w:rPr>
      <w:rFonts w:ascii="Times New Roman" w:eastAsia="宋体" w:hAnsi="Times New Roman" w:cs="Times New Roman"/>
      <w:szCs w:val="24"/>
    </w:rPr>
  </w:style>
  <w:style w:type="character" w:customStyle="1" w:styleId="Char0">
    <w:name w:val="日期 Char"/>
    <w:basedOn w:val="a0"/>
    <w:link w:val="a4"/>
    <w:uiPriority w:val="99"/>
    <w:semiHidden/>
    <w:qFormat/>
  </w:style>
  <w:style w:type="character" w:customStyle="1" w:styleId="Char1">
    <w:name w:val="批注框文本 Char"/>
    <w:basedOn w:val="a0"/>
    <w:link w:val="a5"/>
    <w:uiPriority w:val="99"/>
    <w:semiHidden/>
    <w:qFormat/>
    <w:rPr>
      <w:kern w:val="2"/>
      <w:sz w:val="18"/>
      <w:szCs w:val="18"/>
    </w:rPr>
  </w:style>
  <w:style w:type="paragraph" w:customStyle="1" w:styleId="1">
    <w:name w:val="列表段落1"/>
    <w:basedOn w:val="a"/>
    <w:uiPriority w:val="34"/>
    <w:qFormat/>
    <w:pPr>
      <w:ind w:firstLineChars="200" w:firstLine="420"/>
    </w:pPr>
  </w:style>
  <w:style w:type="character" w:customStyle="1" w:styleId="cur">
    <w:name w:val="cur"/>
    <w:basedOn w:val="a0"/>
    <w:rPr>
      <w:color w:val="FFFFFF"/>
      <w:shd w:val="clear" w:color="auto" w:fill="CE0609"/>
    </w:rPr>
  </w:style>
  <w:style w:type="character" w:customStyle="1" w:styleId="10">
    <w:name w:val="正文1"/>
    <w:basedOn w:val="a0"/>
    <w:rPr>
      <w:color w:val="FFFFFF"/>
      <w:shd w:val="clear" w:color="auto" w:fill="000000"/>
    </w:rPr>
  </w:style>
  <w:style w:type="character" w:customStyle="1" w:styleId="letter">
    <w:name w:val="letter"/>
    <w:basedOn w:val="a0"/>
    <w:rPr>
      <w:b/>
      <w:color w:val="FFFFFF"/>
      <w:sz w:val="21"/>
      <w:szCs w:val="21"/>
      <w:shd w:val="clear" w:color="auto" w:fill="AE1C1C"/>
    </w:rPr>
  </w:style>
  <w:style w:type="paragraph" w:customStyle="1" w:styleId="Style19">
    <w:name w:val="_Style 19"/>
    <w:basedOn w:val="a"/>
    <w:next w:val="a"/>
    <w:pPr>
      <w:pBdr>
        <w:bottom w:val="single" w:sz="6" w:space="1" w:color="auto"/>
      </w:pBdr>
      <w:jc w:val="center"/>
    </w:pPr>
    <w:rPr>
      <w:rFonts w:ascii="Arial" w:eastAsia="宋体"/>
      <w:vanish/>
      <w:sz w:val="16"/>
    </w:rPr>
  </w:style>
  <w:style w:type="paragraph" w:customStyle="1" w:styleId="Style20">
    <w:name w:val="_Style 20"/>
    <w:basedOn w:val="a"/>
    <w:next w:val="a"/>
    <w:pPr>
      <w:pBdr>
        <w:top w:val="single" w:sz="6" w:space="1" w:color="auto"/>
      </w:pBdr>
      <w:jc w:val="center"/>
    </w:pPr>
    <w:rPr>
      <w:rFonts w:ascii="Arial" w:eastAsia="宋体"/>
      <w:vanish/>
      <w:sz w:val="16"/>
    </w:rPr>
  </w:style>
  <w:style w:type="character" w:customStyle="1" w:styleId="Char">
    <w:name w:val="批注文字 Char"/>
    <w:basedOn w:val="a0"/>
    <w:link w:val="a3"/>
    <w:uiPriority w:val="99"/>
    <w:semiHidden/>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548</Words>
  <Characters>3127</Characters>
  <Application>Microsoft Office Word</Application>
  <DocSecurity>0</DocSecurity>
  <Lines>26</Lines>
  <Paragraphs>7</Paragraphs>
  <ScaleCrop>false</ScaleCrop>
  <Company>china</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8</cp:revision>
  <dcterms:created xsi:type="dcterms:W3CDTF">2020-02-02T08:20:00Z</dcterms:created>
  <dcterms:modified xsi:type="dcterms:W3CDTF">2020-02-03T02:48:00Z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