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F0C" w:rsidRPr="009D70DA" w:rsidRDefault="009F727D" w:rsidP="009D70DA">
      <w:pPr>
        <w:spacing w:line="360" w:lineRule="auto"/>
        <w:rPr>
          <w:rFonts w:asciiTheme="minorEastAsia" w:hAnsiTheme="minorEastAsia"/>
          <w:b/>
          <w:sz w:val="30"/>
          <w:szCs w:val="30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            </w:t>
      </w:r>
      <w:r w:rsidR="009D70DA" w:rsidRPr="009D70DA">
        <w:rPr>
          <w:rFonts w:asciiTheme="minorEastAsia" w:hAnsiTheme="minorEastAsia"/>
          <w:b/>
          <w:sz w:val="30"/>
          <w:szCs w:val="30"/>
        </w:rPr>
        <w:t>陕西师范大学教学名师候选人个人</w:t>
      </w:r>
      <w:r w:rsidRPr="009D70DA">
        <w:rPr>
          <w:rFonts w:asciiTheme="minorEastAsia" w:hAnsiTheme="minorEastAsia" w:hint="eastAsia"/>
          <w:b/>
          <w:sz w:val="30"/>
          <w:szCs w:val="30"/>
        </w:rPr>
        <w:t>简历</w:t>
      </w:r>
    </w:p>
    <w:p w:rsidR="009F727D" w:rsidRPr="009D70DA" w:rsidRDefault="009D70DA" w:rsidP="009D70DA">
      <w:pPr>
        <w:spacing w:line="360" w:lineRule="auto"/>
        <w:ind w:firstLineChars="199" w:firstLine="478"/>
        <w:rPr>
          <w:rFonts w:hAnsi="宋体"/>
          <w:color w:val="000000"/>
          <w:sz w:val="24"/>
          <w:szCs w:val="24"/>
        </w:rPr>
      </w:pPr>
      <w:r>
        <w:rPr>
          <w:rFonts w:ascii="Calibri" w:eastAsia="宋体" w:hAnsi="宋体" w:cs="Times New Roman" w:hint="eastAsia"/>
          <w:color w:val="000000"/>
          <w:sz w:val="24"/>
          <w:szCs w:val="24"/>
        </w:rPr>
        <w:t>刘志宏，</w:t>
      </w:r>
      <w:r w:rsidR="009F727D" w:rsidRPr="009D70DA">
        <w:rPr>
          <w:rFonts w:ascii="Calibri" w:eastAsia="宋体" w:hAnsi="宋体" w:cs="Times New Roman"/>
          <w:color w:val="000000"/>
          <w:sz w:val="24"/>
          <w:szCs w:val="24"/>
        </w:rPr>
        <w:t>博士，教授，博导。</w:t>
      </w:r>
      <w:r w:rsidR="009F727D" w:rsidRPr="009D70DA">
        <w:rPr>
          <w:rFonts w:ascii="Calibri" w:eastAsia="宋体" w:hAnsi="宋体" w:cs="Times New Roman" w:hint="eastAsia"/>
          <w:color w:val="000000"/>
          <w:sz w:val="24"/>
          <w:szCs w:val="24"/>
        </w:rPr>
        <w:t>2003</w:t>
      </w:r>
      <w:r w:rsidR="009F727D" w:rsidRPr="009D70DA">
        <w:rPr>
          <w:rFonts w:ascii="Calibri" w:eastAsia="宋体" w:hAnsi="宋体" w:cs="Times New Roman" w:hint="eastAsia"/>
          <w:color w:val="000000"/>
          <w:sz w:val="24"/>
          <w:szCs w:val="24"/>
        </w:rPr>
        <w:t>年兰州大学博士毕业，</w:t>
      </w:r>
      <w:r w:rsidR="009F727D" w:rsidRPr="009D70DA">
        <w:rPr>
          <w:rFonts w:ascii="Calibri" w:eastAsia="宋体" w:hAnsi="Calibri" w:cs="Times New Roman"/>
          <w:color w:val="000000"/>
          <w:sz w:val="24"/>
          <w:szCs w:val="24"/>
        </w:rPr>
        <w:t>200</w:t>
      </w:r>
      <w:r w:rsidR="009F727D" w:rsidRPr="009D70DA">
        <w:rPr>
          <w:rFonts w:ascii="Calibri" w:eastAsia="宋体" w:hAnsi="Calibri" w:cs="Times New Roman" w:hint="eastAsia"/>
          <w:color w:val="000000"/>
          <w:sz w:val="24"/>
          <w:szCs w:val="24"/>
        </w:rPr>
        <w:t>9</w:t>
      </w:r>
      <w:r w:rsidR="009F727D" w:rsidRPr="009D70DA">
        <w:rPr>
          <w:rFonts w:hint="eastAsia"/>
          <w:color w:val="000000"/>
          <w:sz w:val="24"/>
          <w:szCs w:val="24"/>
        </w:rPr>
        <w:t>.3</w:t>
      </w:r>
      <w:r w:rsidR="009F727D" w:rsidRPr="009D70DA">
        <w:rPr>
          <w:rFonts w:ascii="Calibri" w:eastAsia="宋体" w:hAnsi="Calibri" w:cs="Times New Roman"/>
          <w:color w:val="000000"/>
          <w:sz w:val="24"/>
          <w:szCs w:val="24"/>
        </w:rPr>
        <w:t>-20</w:t>
      </w:r>
      <w:r w:rsidR="009F727D" w:rsidRPr="009D70DA">
        <w:rPr>
          <w:rFonts w:ascii="Calibri" w:eastAsia="宋体" w:hAnsi="Calibri" w:cs="Times New Roman" w:hint="eastAsia"/>
          <w:color w:val="000000"/>
          <w:sz w:val="24"/>
          <w:szCs w:val="24"/>
        </w:rPr>
        <w:t>1</w:t>
      </w:r>
      <w:r w:rsidR="009F727D" w:rsidRPr="009D70DA">
        <w:rPr>
          <w:rFonts w:hint="eastAsia"/>
          <w:color w:val="000000"/>
          <w:sz w:val="24"/>
          <w:szCs w:val="24"/>
        </w:rPr>
        <w:t>0.4</w:t>
      </w:r>
      <w:r w:rsidR="009F727D" w:rsidRPr="009D70DA">
        <w:rPr>
          <w:rFonts w:ascii="Calibri" w:eastAsia="宋体" w:hAnsi="宋体" w:cs="Times New Roman"/>
          <w:color w:val="000000"/>
          <w:sz w:val="24"/>
          <w:szCs w:val="24"/>
        </w:rPr>
        <w:t>在美国</w:t>
      </w:r>
      <w:r w:rsidR="009F727D" w:rsidRPr="009D70DA">
        <w:rPr>
          <w:rFonts w:ascii="Calibri" w:eastAsia="宋体" w:hAnsi="宋体" w:cs="Times New Roman" w:hint="eastAsia"/>
          <w:color w:val="000000"/>
          <w:sz w:val="24"/>
          <w:szCs w:val="24"/>
        </w:rPr>
        <w:t>圣母</w:t>
      </w:r>
      <w:r w:rsidR="009F727D" w:rsidRPr="009D70DA">
        <w:rPr>
          <w:rFonts w:ascii="Calibri" w:eastAsia="宋体" w:hAnsi="宋体" w:cs="Times New Roman"/>
          <w:color w:val="000000"/>
          <w:sz w:val="24"/>
          <w:szCs w:val="24"/>
        </w:rPr>
        <w:t>大学</w:t>
      </w:r>
      <w:r w:rsidR="009F727D" w:rsidRPr="009D70DA">
        <w:rPr>
          <w:rFonts w:ascii="Calibri" w:eastAsia="宋体" w:hAnsi="宋体" w:cs="Times New Roman" w:hint="eastAsia"/>
          <w:color w:val="000000"/>
          <w:sz w:val="24"/>
          <w:szCs w:val="24"/>
        </w:rPr>
        <w:t>访学</w:t>
      </w:r>
      <w:r w:rsidR="009F727D" w:rsidRPr="009D70DA">
        <w:rPr>
          <w:rFonts w:ascii="Calibri" w:eastAsia="宋体" w:hAnsi="宋体" w:cs="Times New Roman"/>
          <w:color w:val="000000"/>
          <w:sz w:val="24"/>
          <w:szCs w:val="24"/>
        </w:rPr>
        <w:t>。</w:t>
      </w:r>
    </w:p>
    <w:p w:rsidR="00AE7F58" w:rsidRPr="009D70DA" w:rsidRDefault="009D70DA" w:rsidP="009D70DA">
      <w:pPr>
        <w:spacing w:line="360" w:lineRule="auto"/>
        <w:ind w:rightChars="-51" w:right="-107" w:firstLineChars="200" w:firstLine="480"/>
        <w:rPr>
          <w:sz w:val="24"/>
          <w:szCs w:val="24"/>
        </w:rPr>
      </w:pPr>
      <w:r w:rsidRPr="009D70DA">
        <w:rPr>
          <w:rFonts w:hAnsi="宋体"/>
          <w:sz w:val="24"/>
          <w:szCs w:val="24"/>
        </w:rPr>
        <w:t>长期在教学第一线</w:t>
      </w:r>
      <w:r w:rsidRPr="009D70DA">
        <w:rPr>
          <w:rFonts w:hAnsi="宋体" w:hint="eastAsia"/>
          <w:sz w:val="24"/>
          <w:szCs w:val="24"/>
        </w:rPr>
        <w:t>，</w:t>
      </w:r>
      <w:r w:rsidR="009F727D" w:rsidRPr="009D70DA">
        <w:rPr>
          <w:rFonts w:ascii="Calibri" w:eastAsia="宋体" w:hAnsi="宋体" w:cs="Times New Roman"/>
          <w:color w:val="000000"/>
          <w:sz w:val="24"/>
          <w:szCs w:val="24"/>
        </w:rPr>
        <w:t>给本科生和研究生主讲</w:t>
      </w:r>
      <w:r w:rsidR="009F727D" w:rsidRPr="009D70DA">
        <w:rPr>
          <w:rFonts w:ascii="Calibri" w:eastAsia="宋体" w:hAnsi="Calibri" w:cs="Times New Roman"/>
          <w:color w:val="000000"/>
          <w:sz w:val="24"/>
          <w:szCs w:val="24"/>
        </w:rPr>
        <w:t>“</w:t>
      </w:r>
      <w:r w:rsidR="009F727D" w:rsidRPr="009D70DA">
        <w:rPr>
          <w:rFonts w:ascii="Calibri" w:eastAsia="宋体" w:hAnsi="宋体" w:cs="Times New Roman"/>
          <w:color w:val="000000"/>
          <w:sz w:val="24"/>
          <w:szCs w:val="24"/>
        </w:rPr>
        <w:t>无机化学</w:t>
      </w:r>
      <w:r w:rsidR="009F727D" w:rsidRPr="009D70DA">
        <w:rPr>
          <w:rFonts w:ascii="Calibri" w:eastAsia="宋体" w:hAnsi="Calibri" w:cs="Times New Roman"/>
          <w:color w:val="000000"/>
          <w:sz w:val="24"/>
          <w:szCs w:val="24"/>
        </w:rPr>
        <w:t xml:space="preserve">” </w:t>
      </w:r>
      <w:r w:rsidR="009F727D" w:rsidRPr="009D70DA">
        <w:rPr>
          <w:rFonts w:ascii="Calibri" w:eastAsia="宋体" w:hAnsi="宋体" w:cs="Times New Roman"/>
          <w:color w:val="000000"/>
          <w:sz w:val="24"/>
          <w:szCs w:val="24"/>
        </w:rPr>
        <w:t>、</w:t>
      </w:r>
      <w:r w:rsidR="009F727D" w:rsidRPr="009D70DA">
        <w:rPr>
          <w:rFonts w:ascii="Calibri" w:eastAsia="宋体" w:hAnsi="Calibri" w:cs="Times New Roman"/>
          <w:color w:val="000000"/>
          <w:sz w:val="24"/>
          <w:szCs w:val="24"/>
        </w:rPr>
        <w:t>“</w:t>
      </w:r>
      <w:r w:rsidR="009F727D" w:rsidRPr="009D70DA">
        <w:rPr>
          <w:rFonts w:ascii="Calibri" w:eastAsia="宋体" w:hAnsi="宋体" w:cs="Times New Roman"/>
          <w:color w:val="000000"/>
          <w:sz w:val="24"/>
          <w:szCs w:val="24"/>
        </w:rPr>
        <w:t>无机化学</w:t>
      </w:r>
      <w:r w:rsidR="009F727D" w:rsidRPr="009D70DA">
        <w:rPr>
          <w:rFonts w:hAnsi="宋体" w:hint="eastAsia"/>
          <w:color w:val="000000"/>
          <w:sz w:val="24"/>
          <w:szCs w:val="24"/>
        </w:rPr>
        <w:t>实验</w:t>
      </w:r>
      <w:r w:rsidR="009F727D" w:rsidRPr="009D70DA">
        <w:rPr>
          <w:rFonts w:ascii="Calibri" w:eastAsia="宋体" w:hAnsi="Calibri" w:cs="Times New Roman"/>
          <w:color w:val="000000"/>
          <w:sz w:val="24"/>
          <w:szCs w:val="24"/>
        </w:rPr>
        <w:t>”</w:t>
      </w:r>
      <w:r w:rsidR="009F727D" w:rsidRPr="009D70DA">
        <w:rPr>
          <w:rFonts w:hint="eastAsia"/>
          <w:color w:val="000000"/>
          <w:sz w:val="24"/>
          <w:szCs w:val="24"/>
        </w:rPr>
        <w:t>、</w:t>
      </w:r>
      <w:r w:rsidR="009F727D" w:rsidRPr="009D70DA">
        <w:rPr>
          <w:rFonts w:ascii="Calibri" w:eastAsia="宋体" w:hAnsi="Calibri" w:cs="Times New Roman"/>
          <w:color w:val="000000"/>
          <w:sz w:val="24"/>
          <w:szCs w:val="24"/>
        </w:rPr>
        <w:t>“</w:t>
      </w:r>
      <w:r w:rsidR="009F727D" w:rsidRPr="009D70DA">
        <w:rPr>
          <w:rFonts w:ascii="Calibri" w:eastAsia="宋体" w:hAnsi="宋体" w:cs="Times New Roman"/>
          <w:color w:val="000000"/>
          <w:sz w:val="24"/>
          <w:szCs w:val="24"/>
        </w:rPr>
        <w:t>中级无机化学</w:t>
      </w:r>
      <w:r w:rsidR="009F727D" w:rsidRPr="009D70DA">
        <w:rPr>
          <w:rFonts w:ascii="Calibri" w:eastAsia="宋体" w:hAnsi="Calibri" w:cs="Times New Roman"/>
          <w:color w:val="000000"/>
          <w:sz w:val="24"/>
          <w:szCs w:val="24"/>
        </w:rPr>
        <w:t>”</w:t>
      </w:r>
      <w:r w:rsidR="009F727D" w:rsidRPr="009D70DA">
        <w:rPr>
          <w:rFonts w:ascii="Calibri" w:eastAsia="宋体" w:hAnsi="宋体" w:cs="Times New Roman"/>
          <w:color w:val="000000"/>
          <w:sz w:val="24"/>
          <w:szCs w:val="24"/>
        </w:rPr>
        <w:t>等</w:t>
      </w:r>
      <w:r w:rsidR="009F727D" w:rsidRPr="009D70DA">
        <w:rPr>
          <w:rFonts w:ascii="Calibri" w:eastAsia="宋体" w:hAnsi="Calibri" w:cs="Times New Roman"/>
          <w:color w:val="000000"/>
          <w:sz w:val="24"/>
          <w:szCs w:val="24"/>
        </w:rPr>
        <w:t>4</w:t>
      </w:r>
      <w:r w:rsidR="009F727D" w:rsidRPr="009D70DA">
        <w:rPr>
          <w:rFonts w:ascii="Calibri" w:eastAsia="宋体" w:hAnsi="宋体" w:cs="Times New Roman"/>
          <w:color w:val="000000"/>
          <w:sz w:val="24"/>
          <w:szCs w:val="24"/>
        </w:rPr>
        <w:t>门课程，承担着本科生</w:t>
      </w:r>
      <w:r w:rsidR="009F727D" w:rsidRPr="009D70DA">
        <w:rPr>
          <w:rFonts w:hAnsi="宋体" w:hint="eastAsia"/>
          <w:color w:val="000000"/>
          <w:sz w:val="24"/>
          <w:szCs w:val="24"/>
        </w:rPr>
        <w:t>研究型</w:t>
      </w:r>
      <w:r w:rsidR="009F727D" w:rsidRPr="009D70DA">
        <w:rPr>
          <w:rFonts w:ascii="Calibri" w:eastAsia="宋体" w:hAnsi="宋体" w:cs="Times New Roman"/>
          <w:color w:val="000000"/>
          <w:sz w:val="24"/>
          <w:szCs w:val="24"/>
        </w:rPr>
        <w:t>实验、</w:t>
      </w:r>
      <w:r w:rsidR="009F727D" w:rsidRPr="009D70DA">
        <w:rPr>
          <w:rFonts w:ascii="宋体" w:hAnsi="宋体" w:hint="eastAsia"/>
          <w:bCs/>
          <w:sz w:val="24"/>
          <w:szCs w:val="24"/>
        </w:rPr>
        <w:t>本科生创新训练项目指导教师、本科生导师、</w:t>
      </w:r>
      <w:r w:rsidR="009F727D" w:rsidRPr="009D70DA">
        <w:rPr>
          <w:rFonts w:ascii="Calibri" w:eastAsia="宋体" w:hAnsi="宋体" w:cs="Times New Roman"/>
          <w:color w:val="000000"/>
          <w:sz w:val="24"/>
          <w:szCs w:val="24"/>
        </w:rPr>
        <w:t>教育实习以及毕业论文等实践性教学任务，发表</w:t>
      </w:r>
      <w:r w:rsidR="009F727D" w:rsidRPr="009D70DA">
        <w:rPr>
          <w:rFonts w:ascii="Calibri" w:eastAsia="宋体" w:hAnsi="Calibri" w:cs="Times New Roman"/>
          <w:color w:val="000000"/>
          <w:sz w:val="24"/>
          <w:szCs w:val="24"/>
        </w:rPr>
        <w:t>“</w:t>
      </w:r>
      <w:r w:rsidR="009F727D" w:rsidRPr="009D70DA">
        <w:rPr>
          <w:rFonts w:ascii="Calibri" w:eastAsia="宋体" w:hAnsi="宋体" w:cs="Times New Roman"/>
          <w:color w:val="000000"/>
          <w:sz w:val="24"/>
          <w:szCs w:val="24"/>
          <w:lang w:val="fr-FR"/>
        </w:rPr>
        <w:t>关于对</w:t>
      </w:r>
      <w:r w:rsidR="009F727D" w:rsidRPr="009D70DA">
        <w:rPr>
          <w:rFonts w:ascii="Calibri" w:eastAsia="宋体" w:hAnsi="宋体" w:cs="Times New Roman"/>
          <w:color w:val="000000"/>
          <w:sz w:val="24"/>
          <w:szCs w:val="24"/>
        </w:rPr>
        <w:t>元素无机化学教学方法的探索</w:t>
      </w:r>
      <w:r w:rsidR="009F727D" w:rsidRPr="009D70DA">
        <w:rPr>
          <w:rFonts w:ascii="Calibri" w:eastAsia="宋体" w:hAnsi="Calibri" w:cs="Times New Roman"/>
          <w:color w:val="000000"/>
          <w:sz w:val="24"/>
          <w:szCs w:val="24"/>
        </w:rPr>
        <w:t>”</w:t>
      </w:r>
      <w:r w:rsidR="009F727D" w:rsidRPr="009D70DA">
        <w:rPr>
          <w:rFonts w:ascii="Calibri" w:eastAsia="宋体" w:hAnsi="宋体" w:cs="Times New Roman"/>
          <w:color w:val="000000"/>
          <w:kern w:val="0"/>
          <w:sz w:val="24"/>
          <w:szCs w:val="24"/>
        </w:rPr>
        <w:t>等</w:t>
      </w:r>
      <w:r w:rsidR="009F727D" w:rsidRPr="009D70DA">
        <w:rPr>
          <w:rFonts w:ascii="Calibri" w:eastAsia="宋体" w:hAnsi="宋体" w:cs="Times New Roman"/>
          <w:color w:val="000000"/>
          <w:sz w:val="24"/>
          <w:szCs w:val="24"/>
        </w:rPr>
        <w:t>教学论文</w:t>
      </w:r>
      <w:r w:rsidR="009F727D" w:rsidRPr="009D70DA">
        <w:rPr>
          <w:rFonts w:hint="eastAsia"/>
          <w:color w:val="000000"/>
          <w:sz w:val="24"/>
          <w:szCs w:val="24"/>
        </w:rPr>
        <w:t>6</w:t>
      </w:r>
      <w:r w:rsidR="009F727D" w:rsidRPr="009D70DA">
        <w:rPr>
          <w:rFonts w:ascii="Calibri" w:eastAsia="宋体" w:hAnsi="宋体" w:cs="Times New Roman"/>
          <w:color w:val="000000"/>
          <w:sz w:val="24"/>
          <w:szCs w:val="24"/>
        </w:rPr>
        <w:t>篇，</w:t>
      </w:r>
      <w:r w:rsidR="00B0323F">
        <w:rPr>
          <w:rFonts w:ascii="Calibri" w:eastAsia="宋体" w:hAnsi="宋体" w:cs="Times New Roman" w:hint="eastAsia"/>
          <w:color w:val="000000"/>
          <w:sz w:val="24"/>
          <w:szCs w:val="24"/>
        </w:rPr>
        <w:t>主</w:t>
      </w:r>
      <w:r w:rsidR="00B0323F" w:rsidRPr="009D70DA">
        <w:rPr>
          <w:rFonts w:ascii="Calibri" w:eastAsia="宋体" w:hAnsi="宋体" w:cs="Times New Roman"/>
          <w:color w:val="000000"/>
          <w:sz w:val="24"/>
          <w:szCs w:val="24"/>
        </w:rPr>
        <w:t>编教材</w:t>
      </w:r>
      <w:r w:rsidR="00B0323F">
        <w:rPr>
          <w:rFonts w:ascii="Calibri" w:eastAsia="宋体" w:hAnsi="Calibri" w:cs="Times New Roman" w:hint="eastAsia"/>
          <w:color w:val="000000"/>
          <w:sz w:val="24"/>
          <w:szCs w:val="24"/>
        </w:rPr>
        <w:t>2</w:t>
      </w:r>
      <w:r w:rsidR="00B0323F" w:rsidRPr="009D70DA">
        <w:rPr>
          <w:rFonts w:ascii="Calibri" w:eastAsia="宋体" w:hAnsi="宋体" w:cs="Times New Roman"/>
          <w:color w:val="000000"/>
          <w:sz w:val="24"/>
          <w:szCs w:val="24"/>
        </w:rPr>
        <w:t>部</w:t>
      </w:r>
      <w:r w:rsidR="00B0323F">
        <w:rPr>
          <w:rFonts w:ascii="Calibri" w:eastAsia="宋体" w:hAnsi="宋体" w:cs="Times New Roman" w:hint="eastAsia"/>
          <w:color w:val="000000"/>
          <w:sz w:val="24"/>
          <w:szCs w:val="24"/>
        </w:rPr>
        <w:t>，</w:t>
      </w:r>
      <w:r w:rsidR="009F727D" w:rsidRPr="009D70DA">
        <w:rPr>
          <w:rFonts w:ascii="Calibri" w:eastAsia="宋体" w:hAnsi="宋体" w:cs="Times New Roman"/>
          <w:color w:val="000000"/>
          <w:sz w:val="24"/>
          <w:szCs w:val="24"/>
        </w:rPr>
        <w:t>参编教材</w:t>
      </w:r>
      <w:r w:rsidR="009F727D" w:rsidRPr="009D70DA">
        <w:rPr>
          <w:rFonts w:ascii="Calibri" w:eastAsia="宋体" w:hAnsi="Calibri" w:cs="Times New Roman"/>
          <w:color w:val="000000"/>
          <w:sz w:val="24"/>
          <w:szCs w:val="24"/>
        </w:rPr>
        <w:t>3</w:t>
      </w:r>
      <w:r w:rsidR="009F727D" w:rsidRPr="009D70DA">
        <w:rPr>
          <w:rFonts w:ascii="Calibri" w:eastAsia="宋体" w:hAnsi="宋体" w:cs="Times New Roman"/>
          <w:color w:val="000000"/>
          <w:sz w:val="24"/>
          <w:szCs w:val="24"/>
        </w:rPr>
        <w:t>部，主持教学项目</w:t>
      </w:r>
      <w:r w:rsidR="009F727D" w:rsidRPr="009D70DA">
        <w:rPr>
          <w:rFonts w:hint="eastAsia"/>
          <w:color w:val="000000"/>
          <w:sz w:val="24"/>
          <w:szCs w:val="24"/>
        </w:rPr>
        <w:t>7</w:t>
      </w:r>
      <w:r w:rsidR="009F727D" w:rsidRPr="009D70DA">
        <w:rPr>
          <w:rFonts w:ascii="Calibri" w:eastAsia="宋体" w:hAnsi="宋体" w:cs="Times New Roman"/>
          <w:color w:val="000000"/>
          <w:sz w:val="24"/>
          <w:szCs w:val="24"/>
        </w:rPr>
        <w:t>项。</w:t>
      </w:r>
      <w:r w:rsidR="00AE7F58" w:rsidRPr="009D70DA">
        <w:rPr>
          <w:rFonts w:hint="eastAsia"/>
          <w:sz w:val="24"/>
          <w:szCs w:val="24"/>
        </w:rPr>
        <w:t>2005</w:t>
      </w:r>
      <w:r w:rsidR="00AE7F58" w:rsidRPr="009D70DA">
        <w:rPr>
          <w:rFonts w:hint="eastAsia"/>
          <w:sz w:val="24"/>
          <w:szCs w:val="24"/>
        </w:rPr>
        <w:t>年度学校教学优秀成果奖（无机化学精品课程</w:t>
      </w:r>
      <w:r w:rsidR="00AE7F58" w:rsidRPr="009D70DA">
        <w:rPr>
          <w:rFonts w:ascii="宋体" w:hAnsi="宋体" w:hint="eastAsia"/>
          <w:bCs/>
          <w:sz w:val="24"/>
          <w:szCs w:val="24"/>
        </w:rPr>
        <w:t>负责人</w:t>
      </w:r>
      <w:r w:rsidR="00AE7F58" w:rsidRPr="009D70DA">
        <w:rPr>
          <w:rFonts w:hint="eastAsia"/>
          <w:sz w:val="24"/>
          <w:szCs w:val="24"/>
        </w:rPr>
        <w:t>）；</w:t>
      </w:r>
      <w:r w:rsidR="00AE7F58" w:rsidRPr="009D70DA">
        <w:rPr>
          <w:sz w:val="24"/>
          <w:szCs w:val="24"/>
        </w:rPr>
        <w:t>2006</w:t>
      </w:r>
      <w:r w:rsidR="00AE7F58" w:rsidRPr="009D70DA">
        <w:rPr>
          <w:sz w:val="24"/>
          <w:szCs w:val="24"/>
        </w:rPr>
        <w:t>年度学校优秀本科生导师</w:t>
      </w:r>
      <w:r w:rsidR="00AE7F58" w:rsidRPr="009D70DA">
        <w:rPr>
          <w:rFonts w:hint="eastAsia"/>
          <w:sz w:val="24"/>
          <w:szCs w:val="24"/>
        </w:rPr>
        <w:t>；</w:t>
      </w:r>
      <w:r w:rsidR="00AE7F58" w:rsidRPr="009D70DA">
        <w:rPr>
          <w:rFonts w:hint="eastAsia"/>
          <w:sz w:val="24"/>
          <w:szCs w:val="24"/>
        </w:rPr>
        <w:t>2008</w:t>
      </w:r>
      <w:r w:rsidR="00AE7F58" w:rsidRPr="009D70DA">
        <w:rPr>
          <w:rFonts w:hint="eastAsia"/>
          <w:sz w:val="24"/>
          <w:szCs w:val="24"/>
        </w:rPr>
        <w:t>年度学校教学质量优秀奖；</w:t>
      </w:r>
      <w:r w:rsidR="00FD60C2" w:rsidRPr="009D70DA">
        <w:rPr>
          <w:rFonts w:hint="eastAsia"/>
          <w:sz w:val="24"/>
          <w:szCs w:val="24"/>
        </w:rPr>
        <w:t>20</w:t>
      </w:r>
      <w:r w:rsidR="00FD60C2">
        <w:rPr>
          <w:rFonts w:hint="eastAsia"/>
          <w:sz w:val="24"/>
          <w:szCs w:val="24"/>
        </w:rPr>
        <w:t>16</w:t>
      </w:r>
      <w:r w:rsidR="00FD60C2" w:rsidRPr="009D70DA">
        <w:rPr>
          <w:rFonts w:hint="eastAsia"/>
          <w:sz w:val="24"/>
          <w:szCs w:val="24"/>
        </w:rPr>
        <w:t>年度学校教学质量优秀奖</w:t>
      </w:r>
      <w:r w:rsidR="00FD60C2">
        <w:rPr>
          <w:rFonts w:hint="eastAsia"/>
          <w:sz w:val="24"/>
          <w:szCs w:val="24"/>
        </w:rPr>
        <w:t>；</w:t>
      </w:r>
      <w:r w:rsidR="00AE7F58" w:rsidRPr="009D70DA">
        <w:rPr>
          <w:rFonts w:hint="eastAsia"/>
          <w:sz w:val="24"/>
          <w:szCs w:val="24"/>
        </w:rPr>
        <w:t>2014</w:t>
      </w:r>
      <w:r w:rsidR="00AE7F58" w:rsidRPr="009D70DA">
        <w:rPr>
          <w:rFonts w:hint="eastAsia"/>
          <w:sz w:val="24"/>
          <w:szCs w:val="24"/>
        </w:rPr>
        <w:t>年度</w:t>
      </w:r>
      <w:r w:rsidR="00AE7F58" w:rsidRPr="009D70DA">
        <w:rPr>
          <w:rFonts w:hAnsi="宋体"/>
          <w:color w:val="000000"/>
          <w:sz w:val="24"/>
          <w:szCs w:val="24"/>
          <w:shd w:val="clear" w:color="auto" w:fill="FEFFFF"/>
        </w:rPr>
        <w:t>校级</w:t>
      </w:r>
      <w:r w:rsidR="00AE7F58" w:rsidRPr="009D70DA">
        <w:rPr>
          <w:rFonts w:hAnsi="宋体" w:hint="eastAsia"/>
          <w:color w:val="000000"/>
          <w:sz w:val="24"/>
          <w:szCs w:val="24"/>
          <w:shd w:val="clear" w:color="auto" w:fill="FEFFFF"/>
        </w:rPr>
        <w:t>教书育人先进个人</w:t>
      </w:r>
      <w:r w:rsidRPr="009D70DA">
        <w:rPr>
          <w:rFonts w:hAnsi="宋体" w:hint="eastAsia"/>
          <w:color w:val="000000"/>
          <w:sz w:val="24"/>
          <w:szCs w:val="24"/>
          <w:shd w:val="clear" w:color="auto" w:fill="FEFFFF"/>
        </w:rPr>
        <w:t>；主持的无机化学课程获得</w:t>
      </w:r>
      <w:r w:rsidR="00AE7F58" w:rsidRPr="009D70DA">
        <w:rPr>
          <w:color w:val="000000"/>
          <w:sz w:val="24"/>
          <w:szCs w:val="24"/>
        </w:rPr>
        <w:t>2013</w:t>
      </w:r>
      <w:r w:rsidR="00AE7F58" w:rsidRPr="009D70DA">
        <w:rPr>
          <w:color w:val="000000"/>
          <w:sz w:val="24"/>
          <w:szCs w:val="24"/>
        </w:rPr>
        <w:t>年省级精品资源共享课程。</w:t>
      </w:r>
      <w:bookmarkStart w:id="0" w:name="_GoBack"/>
      <w:bookmarkEnd w:id="0"/>
    </w:p>
    <w:p w:rsidR="009D70DA" w:rsidRPr="009D70DA" w:rsidRDefault="009D70DA" w:rsidP="009D70DA">
      <w:pPr>
        <w:spacing w:line="360" w:lineRule="auto"/>
        <w:ind w:firstLineChars="199" w:firstLine="478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9D70DA">
        <w:rPr>
          <w:rFonts w:ascii="Times New Roman" w:hAnsi="Times New Roman" w:cs="Times New Roman"/>
          <w:color w:val="000000"/>
          <w:sz w:val="24"/>
          <w:szCs w:val="24"/>
        </w:rPr>
        <w:t>从事功能硼酸盐合成及热化学研究。长期以来，对</w:t>
      </w:r>
      <w:r w:rsidRPr="009D70DA">
        <w:rPr>
          <w:rFonts w:ascii="Times New Roman" w:hAnsi="Times New Roman" w:cs="Times New Roman"/>
          <w:color w:val="000000"/>
          <w:sz w:val="24"/>
          <w:szCs w:val="24"/>
          <w:lang w:val="zh-CN"/>
        </w:rPr>
        <w:t>硼酸盐化学进行了多方面的研究，曾</w:t>
      </w:r>
      <w:r w:rsidRPr="009D70DA">
        <w:rPr>
          <w:rFonts w:ascii="Times New Roman" w:hAnsi="Times New Roman" w:cs="Times New Roman"/>
          <w:color w:val="000000"/>
          <w:sz w:val="24"/>
          <w:szCs w:val="24"/>
        </w:rPr>
        <w:t>先后开展</w:t>
      </w:r>
      <w:r w:rsidRPr="009D70DA">
        <w:rPr>
          <w:rFonts w:ascii="Times New Roman" w:hAnsi="Times New Roman" w:cs="Times New Roman"/>
          <w:color w:val="000000"/>
          <w:sz w:val="24"/>
          <w:szCs w:val="24"/>
          <w:lang w:val="zh-CN"/>
        </w:rPr>
        <w:t>硼酸盐</w:t>
      </w:r>
      <w:r w:rsidRPr="009D70DA">
        <w:rPr>
          <w:rFonts w:ascii="Times New Roman" w:hAnsi="Times New Roman" w:cs="Times New Roman"/>
          <w:color w:val="000000"/>
          <w:sz w:val="24"/>
          <w:szCs w:val="24"/>
        </w:rPr>
        <w:t>复盐的溶解及相转化动力学</w:t>
      </w:r>
      <w:r w:rsidRPr="009D70DA">
        <w:rPr>
          <w:rFonts w:ascii="Times New Roman" w:hAnsi="Times New Roman" w:cs="Times New Roman"/>
          <w:color w:val="000000"/>
          <w:sz w:val="24"/>
          <w:szCs w:val="24"/>
          <w:lang w:val="zh-CN"/>
        </w:rPr>
        <w:t>、硼酸盐相化学、硼酸盐水溶液结构</w:t>
      </w:r>
      <w:r w:rsidRPr="009D70DA">
        <w:rPr>
          <w:rFonts w:ascii="Times New Roman" w:hAnsi="Times New Roman" w:cs="Times New Roman"/>
          <w:color w:val="000000"/>
          <w:sz w:val="24"/>
          <w:szCs w:val="24"/>
        </w:rPr>
        <w:t>、</w:t>
      </w:r>
      <w:r w:rsidRPr="009D70DA">
        <w:rPr>
          <w:rFonts w:ascii="Times New Roman" w:hAnsi="Times New Roman" w:cs="Times New Roman"/>
          <w:color w:val="000000"/>
          <w:sz w:val="24"/>
          <w:szCs w:val="24"/>
          <w:lang w:val="zh-CN"/>
        </w:rPr>
        <w:t>硼酸盐</w:t>
      </w:r>
      <w:r w:rsidRPr="009D70DA">
        <w:rPr>
          <w:rFonts w:ascii="Times New Roman" w:hAnsi="Times New Roman" w:cs="Times New Roman"/>
          <w:color w:val="000000"/>
          <w:sz w:val="24"/>
          <w:szCs w:val="24"/>
        </w:rPr>
        <w:t>热化学</w:t>
      </w:r>
      <w:r w:rsidRPr="009D70DA">
        <w:rPr>
          <w:rFonts w:ascii="Times New Roman" w:hAnsi="Times New Roman" w:cs="Times New Roman"/>
          <w:color w:val="000000"/>
          <w:sz w:val="24"/>
          <w:szCs w:val="24"/>
          <w:lang w:val="zh-CN"/>
        </w:rPr>
        <w:t>及新型硼酸盐的合成等方面的研究工作。</w:t>
      </w:r>
      <w:r w:rsidRPr="009D70DA">
        <w:rPr>
          <w:rFonts w:ascii="Times New Roman" w:hAnsi="Times New Roman" w:cs="Times New Roman"/>
          <w:color w:val="000000"/>
          <w:sz w:val="24"/>
          <w:szCs w:val="24"/>
        </w:rPr>
        <w:t>目前研究工作主要集中在：（</w:t>
      </w:r>
      <w:r w:rsidRPr="009D70DA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9D70DA">
        <w:rPr>
          <w:rFonts w:ascii="Times New Roman" w:hAnsi="Times New Roman" w:cs="Times New Roman"/>
          <w:color w:val="000000"/>
          <w:sz w:val="24"/>
          <w:szCs w:val="24"/>
        </w:rPr>
        <w:t>）</w:t>
      </w:r>
      <w:r w:rsidRPr="009D70DA">
        <w:rPr>
          <w:rFonts w:ascii="Times New Roman" w:hAnsi="Times New Roman" w:cs="Times New Roman"/>
          <w:bCs/>
          <w:color w:val="000000"/>
          <w:sz w:val="24"/>
          <w:szCs w:val="24"/>
        </w:rPr>
        <w:t>基于</w:t>
      </w:r>
      <w:proofErr w:type="gramStart"/>
      <w:r w:rsidRPr="009D70DA">
        <w:rPr>
          <w:rFonts w:ascii="Times New Roman" w:hAnsi="Times New Roman" w:cs="Times New Roman"/>
          <w:color w:val="000000"/>
          <w:sz w:val="24"/>
          <w:szCs w:val="24"/>
        </w:rPr>
        <w:t>簇</w:t>
      </w:r>
      <w:proofErr w:type="gramEnd"/>
      <w:r w:rsidRPr="009D70DA">
        <w:rPr>
          <w:rFonts w:ascii="Times New Roman" w:hAnsi="Times New Roman" w:cs="Times New Roman"/>
          <w:color w:val="000000"/>
          <w:sz w:val="24"/>
          <w:szCs w:val="24"/>
        </w:rPr>
        <w:t>单元构筑的</w:t>
      </w:r>
      <w:r w:rsidRPr="009D70DA">
        <w:rPr>
          <w:rFonts w:ascii="Times New Roman" w:hAnsi="Times New Roman" w:cs="Times New Roman"/>
          <w:bCs/>
          <w:color w:val="000000"/>
          <w:sz w:val="24"/>
          <w:szCs w:val="24"/>
        </w:rPr>
        <w:t>新型含硼无机</w:t>
      </w:r>
      <w:r w:rsidRPr="009D70DA">
        <w:rPr>
          <w:rFonts w:ascii="Times New Roman" w:hAnsi="Times New Roman" w:cs="Times New Roman"/>
          <w:color w:val="000000"/>
          <w:sz w:val="24"/>
          <w:szCs w:val="24"/>
        </w:rPr>
        <w:t>微孔晶体材料的设计合成、结构及应用基础性能研究；（</w:t>
      </w:r>
      <w:r w:rsidRPr="009D70DA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9D70DA">
        <w:rPr>
          <w:rFonts w:ascii="Times New Roman" w:hAnsi="Times New Roman" w:cs="Times New Roman"/>
          <w:color w:val="000000"/>
          <w:sz w:val="24"/>
          <w:szCs w:val="24"/>
        </w:rPr>
        <w:t>）含硼骨架无机微孔晶体材料的量热学研究；（</w:t>
      </w:r>
      <w:r w:rsidRPr="009D70DA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9D70DA">
        <w:rPr>
          <w:rFonts w:ascii="Times New Roman" w:hAnsi="Times New Roman" w:cs="Times New Roman"/>
          <w:color w:val="000000"/>
          <w:sz w:val="24"/>
          <w:szCs w:val="24"/>
        </w:rPr>
        <w:t>）硼酸盐纳米阻燃材料的制备、性能及其应用；（</w:t>
      </w:r>
      <w:r w:rsidRPr="009D70DA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9D70DA">
        <w:rPr>
          <w:rFonts w:ascii="Times New Roman" w:hAnsi="Times New Roman" w:cs="Times New Roman"/>
          <w:color w:val="000000"/>
          <w:sz w:val="24"/>
          <w:szCs w:val="24"/>
        </w:rPr>
        <w:t>）硼酸盐发光材料的制备及其发光性能等方面。近年来，主持国家自然科学基金项目</w:t>
      </w:r>
      <w:r w:rsidR="005336A4">
        <w:rPr>
          <w:rFonts w:ascii="Times New Roman" w:hAnsi="Times New Roman" w:cs="Times New Roman" w:hint="eastAsia"/>
          <w:color w:val="000000"/>
          <w:sz w:val="24"/>
          <w:szCs w:val="24"/>
        </w:rPr>
        <w:t>3</w:t>
      </w:r>
      <w:r w:rsidRPr="009D70DA">
        <w:rPr>
          <w:rFonts w:ascii="Times New Roman" w:hAnsi="Times New Roman" w:cs="Times New Roman"/>
          <w:color w:val="000000"/>
          <w:sz w:val="24"/>
          <w:szCs w:val="24"/>
        </w:rPr>
        <w:t>项，陕西省自然科学基金</w:t>
      </w:r>
      <w:r w:rsidRPr="009D70DA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9D70DA">
        <w:rPr>
          <w:rFonts w:ascii="Times New Roman" w:hAnsi="Times New Roman" w:cs="Times New Roman"/>
          <w:color w:val="000000"/>
          <w:sz w:val="24"/>
          <w:szCs w:val="24"/>
        </w:rPr>
        <w:t>项，横向课题</w:t>
      </w:r>
      <w:r w:rsidR="00B0323F">
        <w:rPr>
          <w:rFonts w:ascii="Times New Roman" w:hAnsi="Times New Roman" w:cs="Times New Roman" w:hint="eastAsia"/>
          <w:color w:val="000000"/>
          <w:sz w:val="24"/>
          <w:szCs w:val="24"/>
        </w:rPr>
        <w:t>3</w:t>
      </w:r>
      <w:r w:rsidRPr="009D70DA">
        <w:rPr>
          <w:rFonts w:ascii="Times New Roman" w:hAnsi="Times New Roman" w:cs="Times New Roman"/>
          <w:color w:val="000000"/>
          <w:sz w:val="24"/>
          <w:szCs w:val="24"/>
        </w:rPr>
        <w:t>项。在</w:t>
      </w:r>
      <w:r w:rsidRPr="009D70DA">
        <w:rPr>
          <w:rFonts w:ascii="Times New Roman" w:hAnsi="Times New Roman" w:cs="Times New Roman"/>
          <w:color w:val="000000"/>
          <w:sz w:val="24"/>
          <w:szCs w:val="24"/>
        </w:rPr>
        <w:t>“</w:t>
      </w:r>
      <w:proofErr w:type="spellStart"/>
      <w:r w:rsidRPr="009D70DA">
        <w:rPr>
          <w:rFonts w:ascii="Times New Roman" w:hAnsi="Times New Roman" w:cs="Times New Roman"/>
          <w:color w:val="000000"/>
          <w:sz w:val="24"/>
          <w:szCs w:val="24"/>
        </w:rPr>
        <w:t>Inorg</w:t>
      </w:r>
      <w:proofErr w:type="spellEnd"/>
      <w:r w:rsidRPr="009D70DA">
        <w:rPr>
          <w:rFonts w:ascii="Times New Roman" w:hAnsi="Times New Roman" w:cs="Times New Roman"/>
          <w:color w:val="000000"/>
          <w:sz w:val="24"/>
          <w:szCs w:val="24"/>
        </w:rPr>
        <w:t>. Chem.</w:t>
      </w:r>
      <w:r w:rsidRPr="009D70DA">
        <w:rPr>
          <w:rFonts w:ascii="Times New Roman" w:hAnsi="Times New Roman" w:cs="Times New Roman"/>
          <w:iCs/>
          <w:color w:val="000000"/>
          <w:sz w:val="24"/>
          <w:szCs w:val="24"/>
        </w:rPr>
        <w:t>”</w:t>
      </w:r>
      <w:r w:rsidRPr="009D70DA">
        <w:rPr>
          <w:rFonts w:ascii="Times New Roman" w:hAnsi="Times New Roman" w:cs="Times New Roman"/>
          <w:color w:val="000000"/>
          <w:sz w:val="24"/>
          <w:szCs w:val="24"/>
        </w:rPr>
        <w:t>, “</w:t>
      </w:r>
      <w:proofErr w:type="spellStart"/>
      <w:r w:rsidRPr="009D70DA">
        <w:rPr>
          <w:rFonts w:ascii="Times New Roman" w:hAnsi="Times New Roman" w:cs="Times New Roman"/>
          <w:iCs/>
          <w:color w:val="000000"/>
          <w:sz w:val="24"/>
          <w:szCs w:val="24"/>
        </w:rPr>
        <w:t>Cryst</w:t>
      </w:r>
      <w:proofErr w:type="spellEnd"/>
      <w:r w:rsidRPr="009D70DA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. Growth &amp; Des.”, </w:t>
      </w:r>
      <w:r w:rsidR="00B0323F" w:rsidRPr="004165D1">
        <w:rPr>
          <w:rFonts w:ascii="Times New Roman" w:hAnsi="Times New Roman" w:cs="Times New Roman"/>
          <w:color w:val="000000"/>
          <w:sz w:val="24"/>
          <w:szCs w:val="24"/>
        </w:rPr>
        <w:t>“</w:t>
      </w:r>
      <w:r w:rsidR="00B0323F" w:rsidRPr="004165D1">
        <w:rPr>
          <w:rFonts w:ascii="Times New Roman" w:hAnsi="Times New Roman" w:cs="Times New Roman"/>
          <w:kern w:val="0"/>
          <w:sz w:val="24"/>
        </w:rPr>
        <w:t>Dalton Trans.</w:t>
      </w:r>
      <w:r w:rsidR="00B0323F" w:rsidRPr="004165D1">
        <w:rPr>
          <w:rFonts w:ascii="Times New Roman" w:hAnsi="Times New Roman" w:cs="Times New Roman"/>
          <w:iCs/>
          <w:color w:val="000000"/>
          <w:sz w:val="24"/>
          <w:szCs w:val="24"/>
        </w:rPr>
        <w:t>”</w:t>
      </w:r>
      <w:r w:rsidR="00B0323F">
        <w:rPr>
          <w:rFonts w:ascii="Times New Roman" w:hAnsi="Times New Roman" w:cs="Times New Roman" w:hint="eastAsia"/>
          <w:iCs/>
          <w:color w:val="000000"/>
          <w:sz w:val="24"/>
          <w:szCs w:val="24"/>
        </w:rPr>
        <w:t>，</w:t>
      </w:r>
      <w:r w:rsidRPr="009D70DA">
        <w:rPr>
          <w:rFonts w:ascii="Times New Roman" w:hAnsi="Times New Roman" w:cs="Times New Roman"/>
          <w:color w:val="000000"/>
          <w:sz w:val="24"/>
          <w:szCs w:val="24"/>
        </w:rPr>
        <w:t>“</w:t>
      </w:r>
      <w:proofErr w:type="spellStart"/>
      <w:r w:rsidR="00B0323F" w:rsidRPr="00526C45">
        <w:rPr>
          <w:rFonts w:ascii="Times New Roman" w:hAnsi="Times New Roman" w:cs="Times New Roman"/>
          <w:kern w:val="0"/>
          <w:szCs w:val="21"/>
        </w:rPr>
        <w:t>CrystEngComm</w:t>
      </w:r>
      <w:proofErr w:type="spellEnd"/>
      <w:r w:rsidRPr="009D70D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9D70DA">
        <w:rPr>
          <w:rFonts w:ascii="Times New Roman" w:hAnsi="Times New Roman" w:cs="Times New Roman"/>
          <w:color w:val="000000"/>
          <w:sz w:val="24"/>
          <w:szCs w:val="24"/>
        </w:rPr>
        <w:t>”,</w:t>
      </w:r>
      <w:r w:rsidRPr="009D70DA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 “</w:t>
      </w:r>
      <w:r w:rsidR="00B0323F" w:rsidRPr="00526C45">
        <w:rPr>
          <w:rFonts w:ascii="Times New Roman" w:hAnsi="Times New Roman" w:cs="Times New Roman"/>
          <w:kern w:val="0"/>
          <w:szCs w:val="21"/>
        </w:rPr>
        <w:t>RSC Advances</w:t>
      </w:r>
      <w:r w:rsidRPr="009D70DA">
        <w:rPr>
          <w:rFonts w:ascii="Times New Roman" w:eastAsia="宋体" w:hAnsi="Times New Roman" w:cs="Times New Roman"/>
          <w:color w:val="000000"/>
          <w:sz w:val="24"/>
          <w:szCs w:val="24"/>
        </w:rPr>
        <w:t>”,</w:t>
      </w:r>
      <w:r w:rsidRPr="009D70DA">
        <w:rPr>
          <w:rFonts w:ascii="Times New Roman" w:hAnsi="Times New Roman" w:cs="Times New Roman"/>
          <w:color w:val="000000"/>
          <w:sz w:val="24"/>
          <w:szCs w:val="24"/>
        </w:rPr>
        <w:t xml:space="preserve"> “J. Chem. </w:t>
      </w:r>
      <w:r w:rsidRPr="009D70DA">
        <w:rPr>
          <w:rFonts w:ascii="Times New Roman" w:eastAsia="AdvGulliv-R" w:hAnsi="Times New Roman" w:cs="Times New Roman"/>
          <w:color w:val="000000"/>
          <w:kern w:val="0"/>
          <w:sz w:val="24"/>
          <w:szCs w:val="24"/>
        </w:rPr>
        <w:t>Thermodynamics</w:t>
      </w:r>
      <w:r w:rsidRPr="009D70DA">
        <w:rPr>
          <w:rFonts w:ascii="Times New Roman" w:hAnsi="Times New Roman" w:cs="Times New Roman"/>
          <w:color w:val="000000"/>
          <w:sz w:val="24"/>
          <w:szCs w:val="24"/>
        </w:rPr>
        <w:t>”,</w:t>
      </w:r>
      <w:r w:rsidRPr="009D70DA">
        <w:rPr>
          <w:rFonts w:ascii="Times New Roman" w:hAnsi="Times New Roman" w:cs="Times New Roman"/>
          <w:kern w:val="0"/>
          <w:sz w:val="24"/>
          <w:szCs w:val="24"/>
        </w:rPr>
        <w:t xml:space="preserve"> "Powder Technology" </w:t>
      </w:r>
      <w:r w:rsidRPr="009D70DA">
        <w:rPr>
          <w:rFonts w:ascii="Times New Roman" w:hAnsi="Times New Roman" w:cs="Times New Roman"/>
          <w:color w:val="000000"/>
          <w:sz w:val="24"/>
          <w:szCs w:val="24"/>
        </w:rPr>
        <w:t>等刊物发表</w:t>
      </w:r>
      <w:r w:rsidRPr="009D70DA">
        <w:rPr>
          <w:rFonts w:ascii="Times New Roman" w:hAnsi="Times New Roman" w:cs="Times New Roman"/>
          <w:color w:val="000000"/>
          <w:sz w:val="24"/>
          <w:szCs w:val="24"/>
        </w:rPr>
        <w:t>SCI</w:t>
      </w:r>
      <w:r w:rsidRPr="009D70DA">
        <w:rPr>
          <w:rFonts w:ascii="Times New Roman" w:hAnsi="Times New Roman" w:cs="Times New Roman"/>
          <w:color w:val="000000"/>
          <w:sz w:val="24"/>
          <w:szCs w:val="24"/>
        </w:rPr>
        <w:t>源期刊学术论文</w:t>
      </w:r>
      <w:r w:rsidRPr="009D70DA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B0323F">
        <w:rPr>
          <w:rFonts w:ascii="Times New Roman" w:hAnsi="Times New Roman" w:cs="Times New Roman" w:hint="eastAsia"/>
          <w:color w:val="000000"/>
          <w:sz w:val="24"/>
          <w:szCs w:val="24"/>
        </w:rPr>
        <w:t>2</w:t>
      </w:r>
      <w:r w:rsidRPr="009D70DA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Pr="009D70DA">
        <w:rPr>
          <w:rFonts w:ascii="Times New Roman" w:cs="Times New Roman"/>
          <w:color w:val="000000"/>
          <w:sz w:val="24"/>
          <w:szCs w:val="24"/>
        </w:rPr>
        <w:t>多</w:t>
      </w:r>
      <w:r w:rsidRPr="009D70DA">
        <w:rPr>
          <w:rFonts w:ascii="Times New Roman" w:hAnsi="Times New Roman" w:cs="Times New Roman"/>
          <w:color w:val="000000"/>
          <w:sz w:val="24"/>
          <w:szCs w:val="24"/>
        </w:rPr>
        <w:t>篇，</w:t>
      </w:r>
      <w:r w:rsidRPr="009D70DA">
        <w:rPr>
          <w:rFonts w:ascii="Times New Roman" w:hAnsi="Times New Roman" w:cs="Times New Roman"/>
          <w:color w:val="000000"/>
          <w:sz w:val="24"/>
          <w:szCs w:val="24"/>
          <w:lang w:val="zh-CN"/>
        </w:rPr>
        <w:t>授权中国发明专利</w:t>
      </w:r>
      <w:r w:rsidR="00B0323F">
        <w:rPr>
          <w:rFonts w:ascii="Times New Roman" w:hAnsi="Times New Roman" w:cs="Times New Roman" w:hint="eastAsia"/>
          <w:color w:val="000000"/>
          <w:sz w:val="24"/>
          <w:szCs w:val="24"/>
        </w:rPr>
        <w:t>9</w:t>
      </w:r>
      <w:r w:rsidRPr="009D70DA">
        <w:rPr>
          <w:rFonts w:ascii="Times New Roman" w:hAnsi="Times New Roman" w:cs="Times New Roman"/>
          <w:color w:val="000000"/>
          <w:sz w:val="24"/>
          <w:szCs w:val="24"/>
          <w:lang w:val="zh-CN"/>
        </w:rPr>
        <w:t>项</w:t>
      </w:r>
      <w:r w:rsidRPr="009D70DA">
        <w:rPr>
          <w:rFonts w:ascii="Times New Roman" w:hAnsi="Times New Roman" w:cs="Times New Roman"/>
          <w:color w:val="000000"/>
          <w:sz w:val="24"/>
          <w:szCs w:val="24"/>
        </w:rPr>
        <w:t>。主持的项目获得</w:t>
      </w:r>
      <w:r w:rsidRPr="009D70DA">
        <w:rPr>
          <w:rFonts w:ascii="Times New Roman" w:hAnsi="Times New Roman" w:cs="Times New Roman"/>
          <w:sz w:val="24"/>
          <w:szCs w:val="24"/>
          <w:shd w:val="clear" w:color="auto" w:fill="FFFFFF"/>
        </w:rPr>
        <w:t>2015</w:t>
      </w:r>
      <w:r w:rsidRPr="009D70DA">
        <w:rPr>
          <w:rFonts w:ascii="Times New Roman" w:hAnsi="Times New Roman" w:cs="Times New Roman"/>
          <w:sz w:val="24"/>
          <w:szCs w:val="24"/>
          <w:shd w:val="clear" w:color="auto" w:fill="FFFFFF"/>
        </w:rPr>
        <w:t>年度陕西高等学校科学技术奖一等奖</w:t>
      </w:r>
      <w:r w:rsidR="00B0323F">
        <w:rPr>
          <w:rFonts w:ascii="Times New Roman" w:hAnsi="Times New Roman" w:cs="Times New Roman" w:hint="eastAsia"/>
          <w:sz w:val="24"/>
          <w:szCs w:val="24"/>
          <w:shd w:val="clear" w:color="auto" w:fill="FFFFFF"/>
        </w:rPr>
        <w:t>，</w:t>
      </w:r>
      <w:r w:rsidR="00B0323F" w:rsidRPr="009D70DA">
        <w:rPr>
          <w:rFonts w:ascii="Times New Roman" w:hAnsi="Times New Roman" w:cs="Times New Roman"/>
          <w:sz w:val="24"/>
          <w:szCs w:val="24"/>
          <w:shd w:val="clear" w:color="auto" w:fill="FFFFFF"/>
        </w:rPr>
        <w:t>20</w:t>
      </w:r>
      <w:r w:rsidR="00B0323F">
        <w:rPr>
          <w:rFonts w:ascii="Times New Roman" w:hAnsi="Times New Roman" w:cs="Times New Roman" w:hint="eastAsia"/>
          <w:sz w:val="24"/>
          <w:szCs w:val="24"/>
          <w:shd w:val="clear" w:color="auto" w:fill="FFFFFF"/>
        </w:rPr>
        <w:t>06</w:t>
      </w:r>
      <w:r w:rsidR="00B0323F" w:rsidRPr="009D70DA">
        <w:rPr>
          <w:rFonts w:ascii="Times New Roman" w:hAnsi="Times New Roman" w:cs="Times New Roman"/>
          <w:sz w:val="24"/>
          <w:szCs w:val="24"/>
          <w:shd w:val="clear" w:color="auto" w:fill="FFFFFF"/>
        </w:rPr>
        <w:t>年度</w:t>
      </w:r>
      <w:r w:rsidR="00B0323F" w:rsidRPr="00FE76A1">
        <w:rPr>
          <w:rFonts w:ascii="Times New Roman" w:cs="Times New Roman"/>
          <w:sz w:val="24"/>
          <w:szCs w:val="24"/>
          <w:shd w:val="clear" w:color="auto" w:fill="FFFFFF"/>
        </w:rPr>
        <w:t>陕西</w:t>
      </w:r>
      <w:r w:rsidR="00B0323F">
        <w:rPr>
          <w:rFonts w:ascii="Times New Roman" w:cs="Times New Roman" w:hint="eastAsia"/>
          <w:sz w:val="24"/>
          <w:szCs w:val="24"/>
          <w:shd w:val="clear" w:color="auto" w:fill="FFFFFF"/>
        </w:rPr>
        <w:t>省科学技术三等奖</w:t>
      </w:r>
      <w:r w:rsidRPr="009D70DA">
        <w:rPr>
          <w:rFonts w:ascii="Times New Roman" w:hAnsi="Times New Roman" w:cs="Times New Roman"/>
          <w:sz w:val="24"/>
          <w:szCs w:val="24"/>
          <w:shd w:val="clear" w:color="auto" w:fill="FFFFFF"/>
        </w:rPr>
        <w:t>。</w:t>
      </w:r>
    </w:p>
    <w:p w:rsidR="009D70DA" w:rsidRPr="009D70DA" w:rsidRDefault="009D70DA" w:rsidP="009D70DA">
      <w:pPr>
        <w:spacing w:line="360" w:lineRule="auto"/>
        <w:ind w:firstLineChars="199" w:firstLine="478"/>
        <w:rPr>
          <w:rFonts w:ascii="Calibri" w:eastAsia="宋体" w:hAnsi="宋体" w:cs="Times New Roman"/>
          <w:color w:val="000000"/>
          <w:sz w:val="24"/>
          <w:szCs w:val="24"/>
        </w:rPr>
      </w:pPr>
    </w:p>
    <w:p w:rsidR="009D70DA" w:rsidRPr="009D70DA" w:rsidRDefault="009D70DA" w:rsidP="009D70DA">
      <w:pPr>
        <w:spacing w:line="360" w:lineRule="auto"/>
        <w:ind w:firstLineChars="199" w:firstLine="478"/>
        <w:rPr>
          <w:rFonts w:ascii="Calibri" w:eastAsia="宋体" w:hAnsi="宋体" w:cs="Times New Roman"/>
          <w:color w:val="000000"/>
          <w:sz w:val="24"/>
          <w:szCs w:val="24"/>
        </w:rPr>
      </w:pPr>
    </w:p>
    <w:sectPr w:rsidR="009D70DA" w:rsidRPr="009D70DA" w:rsidSect="004C6F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6A4" w:rsidRDefault="005336A4" w:rsidP="005336A4">
      <w:r>
        <w:separator/>
      </w:r>
    </w:p>
  </w:endnote>
  <w:endnote w:type="continuationSeparator" w:id="0">
    <w:p w:rsidR="005336A4" w:rsidRDefault="005336A4" w:rsidP="00533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AdvGulliv-R">
    <w:altName w:val="黑体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6A4" w:rsidRDefault="005336A4" w:rsidP="005336A4">
      <w:r>
        <w:separator/>
      </w:r>
    </w:p>
  </w:footnote>
  <w:footnote w:type="continuationSeparator" w:id="0">
    <w:p w:rsidR="005336A4" w:rsidRDefault="005336A4" w:rsidP="005336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F727D"/>
    <w:rsid w:val="004C6F0C"/>
    <w:rsid w:val="005336A4"/>
    <w:rsid w:val="00623177"/>
    <w:rsid w:val="009D70DA"/>
    <w:rsid w:val="009F727D"/>
    <w:rsid w:val="00AE7F58"/>
    <w:rsid w:val="00B0323F"/>
    <w:rsid w:val="00FD6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F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36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336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336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336A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123</Words>
  <Characters>706</Characters>
  <Application>Microsoft Office Word</Application>
  <DocSecurity>0</DocSecurity>
  <Lines>5</Lines>
  <Paragraphs>1</Paragraphs>
  <ScaleCrop>false</ScaleCrop>
  <Company>Microsoft</Company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</dc:creator>
  <cp:lastModifiedBy>liu</cp:lastModifiedBy>
  <cp:revision>5</cp:revision>
  <dcterms:created xsi:type="dcterms:W3CDTF">2015-05-05T07:14:00Z</dcterms:created>
  <dcterms:modified xsi:type="dcterms:W3CDTF">2017-10-09T10:02:00Z</dcterms:modified>
</cp:coreProperties>
</file>